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A2" w:rsidRDefault="008516A2" w:rsidP="00245848">
      <w:pPr>
        <w:pStyle w:val="NoSpacing"/>
        <w:jc w:val="both"/>
        <w:rPr>
          <w:rFonts w:ascii="Arial" w:hAnsi="Arial" w:cs="Arial"/>
          <w:sz w:val="28"/>
          <w:szCs w:val="28"/>
        </w:rPr>
      </w:pPr>
    </w:p>
    <w:p w:rsidR="00C7257D" w:rsidRPr="00C7257D" w:rsidRDefault="00C7257D" w:rsidP="00245848">
      <w:pPr>
        <w:pStyle w:val="NoSpacing"/>
        <w:pBdr>
          <w:bottom w:val="single" w:sz="12" w:space="1" w:color="auto"/>
        </w:pBdr>
        <w:jc w:val="both"/>
        <w:rPr>
          <w:rFonts w:ascii="Arial" w:hAnsi="Arial" w:cs="Arial"/>
          <w:b/>
          <w:sz w:val="48"/>
          <w:szCs w:val="48"/>
        </w:rPr>
      </w:pPr>
      <w:r w:rsidRPr="00C7257D">
        <w:rPr>
          <w:rFonts w:ascii="Arial" w:hAnsi="Arial" w:cs="Arial"/>
          <w:b/>
          <w:sz w:val="48"/>
          <w:szCs w:val="48"/>
        </w:rPr>
        <w:t>ADDENDUM D</w:t>
      </w:r>
      <w:bookmarkStart w:id="0" w:name="_GoBack"/>
      <w:bookmarkEnd w:id="0"/>
    </w:p>
    <w:p w:rsidR="00C7257D" w:rsidRDefault="00C7257D" w:rsidP="00245848">
      <w:pPr>
        <w:pStyle w:val="NoSpacing"/>
        <w:jc w:val="both"/>
        <w:rPr>
          <w:rFonts w:ascii="Arial" w:hAnsi="Arial" w:cs="Arial"/>
          <w:sz w:val="28"/>
          <w:szCs w:val="28"/>
        </w:rPr>
      </w:pPr>
    </w:p>
    <w:p w:rsidR="00C96FEC" w:rsidRDefault="00C96FEC" w:rsidP="00245848">
      <w:pPr>
        <w:pStyle w:val="NoSpacing"/>
        <w:jc w:val="both"/>
        <w:rPr>
          <w:rFonts w:ascii="Arial" w:hAnsi="Arial" w:cs="Arial"/>
          <w:sz w:val="28"/>
          <w:szCs w:val="28"/>
        </w:rPr>
      </w:pPr>
      <w:r w:rsidRPr="00C96FEC">
        <w:rPr>
          <w:rFonts w:ascii="Arial" w:hAnsi="Arial" w:cs="Arial"/>
          <w:sz w:val="28"/>
          <w:szCs w:val="28"/>
        </w:rPr>
        <w:t xml:space="preserve">Attention: Ms </w:t>
      </w:r>
      <w:r>
        <w:rPr>
          <w:rFonts w:ascii="Arial" w:hAnsi="Arial" w:cs="Arial"/>
          <w:sz w:val="28"/>
          <w:szCs w:val="28"/>
        </w:rPr>
        <w:t>Nditsheni Hangwani</w:t>
      </w:r>
    </w:p>
    <w:p w:rsidR="00C96FEC" w:rsidRDefault="00C96FEC" w:rsidP="00245848">
      <w:pPr>
        <w:pStyle w:val="NoSpacing"/>
        <w:jc w:val="both"/>
        <w:rPr>
          <w:rFonts w:ascii="Arial" w:hAnsi="Arial" w:cs="Arial"/>
          <w:sz w:val="28"/>
          <w:szCs w:val="28"/>
        </w:rPr>
      </w:pPr>
      <w:r>
        <w:rPr>
          <w:rFonts w:ascii="Arial" w:hAnsi="Arial" w:cs="Arial"/>
          <w:sz w:val="28"/>
          <w:szCs w:val="28"/>
        </w:rPr>
        <w:t>Code for Persons with Disability Project Leader</w:t>
      </w:r>
    </w:p>
    <w:p w:rsidR="00C96FEC" w:rsidRDefault="00C96FEC" w:rsidP="00245848">
      <w:pPr>
        <w:pStyle w:val="NoSpacing"/>
        <w:jc w:val="both"/>
        <w:rPr>
          <w:rFonts w:ascii="Arial" w:hAnsi="Arial" w:cs="Arial"/>
          <w:sz w:val="28"/>
          <w:szCs w:val="28"/>
        </w:rPr>
      </w:pPr>
      <w:r>
        <w:rPr>
          <w:rFonts w:ascii="Arial" w:hAnsi="Arial" w:cs="Arial"/>
          <w:sz w:val="28"/>
          <w:szCs w:val="28"/>
        </w:rPr>
        <w:t>ICASA</w:t>
      </w:r>
    </w:p>
    <w:p w:rsidR="00C96FEC" w:rsidRDefault="00C96FEC" w:rsidP="00245848">
      <w:pPr>
        <w:pStyle w:val="NoSpacing"/>
        <w:jc w:val="both"/>
        <w:rPr>
          <w:rFonts w:ascii="Arial" w:hAnsi="Arial" w:cs="Arial"/>
          <w:sz w:val="28"/>
          <w:szCs w:val="28"/>
        </w:rPr>
      </w:pPr>
      <w:r>
        <w:rPr>
          <w:rFonts w:ascii="Arial" w:hAnsi="Arial" w:cs="Arial"/>
          <w:sz w:val="28"/>
          <w:szCs w:val="28"/>
        </w:rPr>
        <w:t>Private Bag X10002</w:t>
      </w:r>
    </w:p>
    <w:p w:rsidR="00C96FEC" w:rsidRDefault="00C96FEC" w:rsidP="00245848">
      <w:pPr>
        <w:pStyle w:val="NoSpacing"/>
        <w:jc w:val="both"/>
        <w:rPr>
          <w:rFonts w:ascii="Arial" w:hAnsi="Arial" w:cs="Arial"/>
          <w:sz w:val="28"/>
          <w:szCs w:val="28"/>
        </w:rPr>
      </w:pPr>
      <w:r>
        <w:rPr>
          <w:rFonts w:ascii="Arial" w:hAnsi="Arial" w:cs="Arial"/>
          <w:sz w:val="28"/>
          <w:szCs w:val="28"/>
        </w:rPr>
        <w:t>Sandton 2146</w:t>
      </w:r>
    </w:p>
    <w:p w:rsidR="00C96FEC" w:rsidRDefault="00C96FEC" w:rsidP="00245848">
      <w:pPr>
        <w:pStyle w:val="NoSpacing"/>
        <w:jc w:val="both"/>
        <w:rPr>
          <w:rStyle w:val="Hyperlink"/>
          <w:rFonts w:ascii="Arial" w:hAnsi="Arial" w:cs="Arial"/>
          <w:color w:val="auto"/>
          <w:sz w:val="28"/>
          <w:szCs w:val="28"/>
          <w:u w:val="none"/>
        </w:rPr>
      </w:pPr>
      <w:r>
        <w:rPr>
          <w:rFonts w:ascii="Arial" w:hAnsi="Arial" w:cs="Arial"/>
          <w:sz w:val="28"/>
          <w:szCs w:val="28"/>
        </w:rPr>
        <w:t xml:space="preserve">Email Transmission: </w:t>
      </w:r>
      <w:hyperlink r:id="rId8" w:history="1">
        <w:r w:rsidRPr="00C96FEC">
          <w:rPr>
            <w:rStyle w:val="Hyperlink"/>
            <w:rFonts w:ascii="Arial" w:hAnsi="Arial" w:cs="Arial"/>
            <w:color w:val="auto"/>
            <w:sz w:val="28"/>
            <w:szCs w:val="28"/>
            <w:u w:val="none"/>
          </w:rPr>
          <w:t>nhangwani@icasa.org.za</w:t>
        </w:r>
      </w:hyperlink>
    </w:p>
    <w:p w:rsidR="006F2EEC" w:rsidRDefault="006F2EEC" w:rsidP="00245848">
      <w:pPr>
        <w:pStyle w:val="NoSpacing"/>
        <w:jc w:val="both"/>
        <w:rPr>
          <w:rFonts w:ascii="Arial" w:hAnsi="Arial" w:cs="Arial"/>
          <w:sz w:val="28"/>
          <w:szCs w:val="28"/>
        </w:rPr>
      </w:pPr>
    </w:p>
    <w:p w:rsidR="00C96FEC" w:rsidRPr="00C96FEC" w:rsidRDefault="00C96FEC" w:rsidP="00245848">
      <w:pPr>
        <w:pStyle w:val="NoSpacing"/>
        <w:jc w:val="both"/>
        <w:rPr>
          <w:rFonts w:ascii="Arial" w:hAnsi="Arial" w:cs="Arial"/>
          <w:sz w:val="28"/>
          <w:szCs w:val="28"/>
        </w:rPr>
      </w:pPr>
    </w:p>
    <w:p w:rsidR="00B77C55" w:rsidRPr="00245848" w:rsidRDefault="00C96FEC" w:rsidP="00245848">
      <w:pPr>
        <w:pStyle w:val="NoSpacing"/>
        <w:jc w:val="both"/>
        <w:rPr>
          <w:rFonts w:ascii="Arial" w:hAnsi="Arial" w:cs="Arial"/>
          <w:sz w:val="40"/>
          <w:szCs w:val="40"/>
        </w:rPr>
      </w:pPr>
      <w:r>
        <w:rPr>
          <w:rFonts w:ascii="Arial" w:hAnsi="Arial" w:cs="Arial"/>
          <w:sz w:val="40"/>
          <w:szCs w:val="40"/>
        </w:rPr>
        <w:t>ICASA Draft Code For Persons with Disabilities Regulations For Further Public Comment</w:t>
      </w:r>
    </w:p>
    <w:p w:rsidR="00B77C55" w:rsidRDefault="00B77C55" w:rsidP="00245848">
      <w:pPr>
        <w:pStyle w:val="NoSpacing"/>
        <w:jc w:val="both"/>
        <w:rPr>
          <w:rFonts w:ascii="Arial" w:hAnsi="Arial" w:cs="Arial"/>
          <w:sz w:val="28"/>
          <w:szCs w:val="28"/>
        </w:rPr>
      </w:pPr>
    </w:p>
    <w:p w:rsidR="006F2EEC" w:rsidRPr="00245848" w:rsidRDefault="006F2EEC" w:rsidP="00245848">
      <w:pPr>
        <w:pStyle w:val="NoSpacing"/>
        <w:jc w:val="both"/>
        <w:rPr>
          <w:rFonts w:ascii="Arial" w:hAnsi="Arial" w:cs="Arial"/>
          <w:sz w:val="28"/>
          <w:szCs w:val="28"/>
        </w:rPr>
      </w:pPr>
    </w:p>
    <w:p w:rsidR="00B46591" w:rsidRDefault="00253430" w:rsidP="00245848">
      <w:pPr>
        <w:pStyle w:val="NoSpacing"/>
        <w:jc w:val="both"/>
        <w:rPr>
          <w:rFonts w:ascii="Arial" w:eastAsia="Times New Roman" w:hAnsi="Arial" w:cs="Arial"/>
          <w:b/>
          <w:color w:val="222222"/>
          <w:sz w:val="28"/>
          <w:szCs w:val="28"/>
          <w:lang w:eastAsia="en-ZA"/>
        </w:rPr>
      </w:pPr>
      <w:r w:rsidRPr="00245848">
        <w:rPr>
          <w:rFonts w:ascii="Arial" w:hAnsi="Arial" w:cs="Arial"/>
          <w:b/>
          <w:sz w:val="28"/>
          <w:szCs w:val="28"/>
        </w:rPr>
        <w:t>Submission by</w:t>
      </w:r>
      <w:r w:rsidR="00692DFA" w:rsidRPr="00245848">
        <w:rPr>
          <w:rFonts w:ascii="Arial" w:hAnsi="Arial" w:cs="Arial"/>
          <w:b/>
          <w:sz w:val="28"/>
          <w:szCs w:val="28"/>
        </w:rPr>
        <w:t xml:space="preserve"> </w:t>
      </w:r>
      <w:r w:rsidR="0003477F" w:rsidRPr="00245848">
        <w:rPr>
          <w:rFonts w:ascii="Arial" w:eastAsia="Times New Roman" w:hAnsi="Arial" w:cs="Arial"/>
          <w:b/>
          <w:color w:val="222222"/>
          <w:sz w:val="28"/>
          <w:szCs w:val="28"/>
          <w:lang w:eastAsia="en-ZA"/>
        </w:rPr>
        <w:t>the</w:t>
      </w:r>
      <w:r w:rsidR="000A1DB5" w:rsidRPr="00245848">
        <w:rPr>
          <w:rFonts w:ascii="Arial" w:eastAsia="Times New Roman" w:hAnsi="Arial" w:cs="Arial"/>
          <w:b/>
          <w:color w:val="222222"/>
          <w:sz w:val="28"/>
          <w:szCs w:val="28"/>
          <w:lang w:eastAsia="en-ZA"/>
        </w:rPr>
        <w:t xml:space="preserve"> </w:t>
      </w:r>
      <w:r w:rsidR="00C96FEC">
        <w:rPr>
          <w:rFonts w:ascii="Arial" w:eastAsia="Times New Roman" w:hAnsi="Arial" w:cs="Arial"/>
          <w:b/>
          <w:color w:val="222222"/>
          <w:sz w:val="28"/>
          <w:szCs w:val="28"/>
          <w:lang w:eastAsia="en-ZA"/>
        </w:rPr>
        <w:t xml:space="preserve">ICT Chamber for Persons with Disabilities </w:t>
      </w:r>
      <w:r w:rsidR="000A1DB5" w:rsidRPr="00245848">
        <w:rPr>
          <w:rFonts w:ascii="Arial" w:eastAsia="Times New Roman" w:hAnsi="Arial" w:cs="Arial"/>
          <w:b/>
          <w:color w:val="222222"/>
          <w:sz w:val="28"/>
          <w:szCs w:val="28"/>
          <w:lang w:eastAsia="en-ZA"/>
        </w:rPr>
        <w:t xml:space="preserve">Working </w:t>
      </w:r>
      <w:r w:rsidR="00627802" w:rsidRPr="00245848">
        <w:rPr>
          <w:rFonts w:ascii="Arial" w:eastAsia="Times New Roman" w:hAnsi="Arial" w:cs="Arial"/>
          <w:b/>
          <w:color w:val="222222"/>
          <w:sz w:val="28"/>
          <w:szCs w:val="28"/>
          <w:lang w:eastAsia="en-ZA"/>
        </w:rPr>
        <w:t>Group</w:t>
      </w:r>
      <w:r w:rsidR="000A1DB5" w:rsidRPr="00245848">
        <w:rPr>
          <w:rFonts w:ascii="Arial" w:eastAsia="Times New Roman" w:hAnsi="Arial" w:cs="Arial"/>
          <w:b/>
          <w:color w:val="222222"/>
          <w:sz w:val="28"/>
          <w:szCs w:val="28"/>
          <w:lang w:eastAsia="en-ZA"/>
        </w:rPr>
        <w:t> on Affordable and Accessible</w:t>
      </w:r>
      <w:r w:rsidR="001365BC" w:rsidRPr="00245848">
        <w:rPr>
          <w:rFonts w:ascii="Arial" w:eastAsia="Times New Roman" w:hAnsi="Arial" w:cs="Arial"/>
          <w:b/>
          <w:color w:val="222222"/>
          <w:sz w:val="28"/>
          <w:szCs w:val="28"/>
          <w:lang w:eastAsia="en-ZA"/>
        </w:rPr>
        <w:t xml:space="preserve"> ICTs</w:t>
      </w:r>
      <w:r w:rsidR="000A1DB5" w:rsidRPr="00245848">
        <w:rPr>
          <w:rFonts w:ascii="Arial" w:eastAsia="Times New Roman" w:hAnsi="Arial" w:cs="Arial"/>
          <w:b/>
          <w:color w:val="222222"/>
          <w:sz w:val="28"/>
          <w:szCs w:val="28"/>
          <w:lang w:eastAsia="en-ZA"/>
        </w:rPr>
        <w:t> </w:t>
      </w:r>
      <w:r w:rsidR="00C74522">
        <w:rPr>
          <w:rFonts w:ascii="Arial" w:eastAsia="Times New Roman" w:hAnsi="Arial" w:cs="Arial"/>
          <w:b/>
          <w:color w:val="222222"/>
          <w:sz w:val="28"/>
          <w:szCs w:val="28"/>
          <w:lang w:eastAsia="en-ZA"/>
        </w:rPr>
        <w:t>C</w:t>
      </w:r>
      <w:r w:rsidR="00C96FEC">
        <w:rPr>
          <w:rFonts w:ascii="Arial" w:eastAsia="Times New Roman" w:hAnsi="Arial" w:cs="Arial"/>
          <w:b/>
          <w:color w:val="222222"/>
          <w:sz w:val="28"/>
          <w:szCs w:val="28"/>
          <w:lang w:eastAsia="en-ZA"/>
        </w:rPr>
        <w:t xml:space="preserve">oordinated by the </w:t>
      </w:r>
      <w:r w:rsidR="00C96FEC" w:rsidRPr="00245848">
        <w:rPr>
          <w:rFonts w:ascii="Arial" w:eastAsia="Times New Roman" w:hAnsi="Arial" w:cs="Arial"/>
          <w:b/>
          <w:color w:val="222222"/>
          <w:sz w:val="28"/>
          <w:szCs w:val="28"/>
          <w:lang w:eastAsia="en-ZA"/>
        </w:rPr>
        <w:t xml:space="preserve">Accessible Broadcasting </w:t>
      </w:r>
      <w:r w:rsidR="00C96FEC">
        <w:rPr>
          <w:rFonts w:ascii="Arial" w:eastAsia="Times New Roman" w:hAnsi="Arial" w:cs="Arial"/>
          <w:b/>
          <w:color w:val="222222"/>
          <w:sz w:val="28"/>
          <w:szCs w:val="28"/>
          <w:lang w:eastAsia="en-ZA"/>
        </w:rPr>
        <w:t>Subcommittee.</w:t>
      </w:r>
    </w:p>
    <w:p w:rsidR="00C96FEC" w:rsidRPr="00245848" w:rsidRDefault="00C96FEC" w:rsidP="00245848">
      <w:pPr>
        <w:pStyle w:val="NoSpacing"/>
        <w:jc w:val="both"/>
        <w:rPr>
          <w:rFonts w:ascii="Arial" w:eastAsia="Times New Roman" w:hAnsi="Arial" w:cs="Arial"/>
          <w:color w:val="222222"/>
          <w:sz w:val="28"/>
          <w:szCs w:val="28"/>
          <w:lang w:eastAsia="en-ZA"/>
        </w:rPr>
      </w:pPr>
    </w:p>
    <w:p w:rsidR="00655250" w:rsidRDefault="00655250" w:rsidP="00245848">
      <w:pPr>
        <w:pStyle w:val="NoSpacing"/>
        <w:jc w:val="both"/>
        <w:rPr>
          <w:rFonts w:ascii="Arial" w:hAnsi="Arial" w:cs="Arial"/>
          <w:sz w:val="28"/>
          <w:szCs w:val="28"/>
          <w:lang w:eastAsia="en-ZA"/>
        </w:rPr>
      </w:pPr>
      <w:r>
        <w:rPr>
          <w:rFonts w:ascii="Arial" w:hAnsi="Arial" w:cs="Arial"/>
          <w:sz w:val="28"/>
          <w:szCs w:val="28"/>
          <w:lang w:eastAsia="en-ZA"/>
        </w:rPr>
        <w:t>On behalf of the members of the ICT Chamber for Persons with Disabilities Working Group on Affordable and Accessible ICTs, the</w:t>
      </w:r>
      <w:r w:rsidR="00FD66E6">
        <w:rPr>
          <w:rFonts w:ascii="Arial" w:hAnsi="Arial" w:cs="Arial"/>
          <w:sz w:val="28"/>
          <w:szCs w:val="28"/>
          <w:lang w:eastAsia="en-ZA"/>
        </w:rPr>
        <w:t xml:space="preserve"> Accessible Broadcasting S</w:t>
      </w:r>
      <w:r w:rsidR="00B46591" w:rsidRPr="00245848">
        <w:rPr>
          <w:rFonts w:ascii="Arial" w:hAnsi="Arial" w:cs="Arial"/>
          <w:sz w:val="28"/>
          <w:szCs w:val="28"/>
          <w:lang w:eastAsia="en-ZA"/>
        </w:rPr>
        <w:t xml:space="preserve">ub-committee welcomes the opportunity to </w:t>
      </w:r>
      <w:r w:rsidR="0089013C" w:rsidRPr="00245848">
        <w:rPr>
          <w:rFonts w:ascii="Arial" w:hAnsi="Arial" w:cs="Arial"/>
          <w:sz w:val="28"/>
          <w:szCs w:val="28"/>
          <w:lang w:eastAsia="en-ZA"/>
        </w:rPr>
        <w:t xml:space="preserve">submit </w:t>
      </w:r>
      <w:r>
        <w:rPr>
          <w:rFonts w:ascii="Arial" w:hAnsi="Arial" w:cs="Arial"/>
          <w:sz w:val="28"/>
          <w:szCs w:val="28"/>
          <w:lang w:eastAsia="en-ZA"/>
        </w:rPr>
        <w:t xml:space="preserve">a compilation of </w:t>
      </w:r>
      <w:r w:rsidR="00B46591" w:rsidRPr="00245848">
        <w:rPr>
          <w:rFonts w:ascii="Arial" w:hAnsi="Arial" w:cs="Arial"/>
          <w:sz w:val="28"/>
          <w:szCs w:val="28"/>
          <w:lang w:eastAsia="en-ZA"/>
        </w:rPr>
        <w:t>comment</w:t>
      </w:r>
      <w:r w:rsidR="0089013C" w:rsidRPr="00245848">
        <w:rPr>
          <w:rFonts w:ascii="Arial" w:hAnsi="Arial" w:cs="Arial"/>
          <w:sz w:val="28"/>
          <w:szCs w:val="28"/>
          <w:lang w:eastAsia="en-ZA"/>
        </w:rPr>
        <w:t>s</w:t>
      </w:r>
      <w:r w:rsidR="00B46591" w:rsidRPr="00245848">
        <w:rPr>
          <w:rFonts w:ascii="Arial" w:hAnsi="Arial" w:cs="Arial"/>
          <w:sz w:val="28"/>
          <w:szCs w:val="28"/>
          <w:lang w:eastAsia="en-ZA"/>
        </w:rPr>
        <w:t xml:space="preserve"> </w:t>
      </w:r>
      <w:r>
        <w:rPr>
          <w:rFonts w:ascii="Arial" w:hAnsi="Arial" w:cs="Arial"/>
          <w:sz w:val="28"/>
          <w:szCs w:val="28"/>
          <w:lang w:eastAsia="en-ZA"/>
        </w:rPr>
        <w:t xml:space="preserve">received from its members </w:t>
      </w:r>
      <w:r w:rsidR="0089013C" w:rsidRPr="00245848">
        <w:rPr>
          <w:rFonts w:ascii="Arial" w:hAnsi="Arial" w:cs="Arial"/>
          <w:sz w:val="28"/>
          <w:szCs w:val="28"/>
          <w:lang w:eastAsia="en-ZA"/>
        </w:rPr>
        <w:t>to</w:t>
      </w:r>
      <w:r w:rsidR="00B46591" w:rsidRPr="00245848">
        <w:rPr>
          <w:rFonts w:ascii="Arial" w:hAnsi="Arial" w:cs="Arial"/>
          <w:sz w:val="28"/>
          <w:szCs w:val="28"/>
          <w:lang w:eastAsia="en-ZA"/>
        </w:rPr>
        <w:t xml:space="preserve"> the </w:t>
      </w:r>
      <w:r w:rsidR="00C96FEC">
        <w:rPr>
          <w:rFonts w:ascii="Arial" w:hAnsi="Arial" w:cs="Arial"/>
          <w:sz w:val="28"/>
          <w:szCs w:val="28"/>
          <w:lang w:eastAsia="en-ZA"/>
        </w:rPr>
        <w:t xml:space="preserve">Independent Communications Authority of South Africa </w:t>
      </w:r>
      <w:r w:rsidR="00296DCF">
        <w:rPr>
          <w:rFonts w:ascii="Arial" w:hAnsi="Arial" w:cs="Arial"/>
          <w:sz w:val="28"/>
          <w:szCs w:val="28"/>
          <w:lang w:eastAsia="en-ZA"/>
        </w:rPr>
        <w:t xml:space="preserve">(ICASA) </w:t>
      </w:r>
      <w:r w:rsidR="00C96FEC">
        <w:rPr>
          <w:rFonts w:ascii="Arial" w:hAnsi="Arial" w:cs="Arial"/>
          <w:sz w:val="28"/>
          <w:szCs w:val="28"/>
          <w:lang w:eastAsia="en-ZA"/>
        </w:rPr>
        <w:t xml:space="preserve">in respect of </w:t>
      </w:r>
      <w:r w:rsidR="00FD66E6">
        <w:rPr>
          <w:rFonts w:ascii="Arial" w:hAnsi="Arial" w:cs="Arial"/>
          <w:sz w:val="28"/>
          <w:szCs w:val="28"/>
          <w:lang w:eastAsia="en-ZA"/>
        </w:rPr>
        <w:t>ICASA</w:t>
      </w:r>
      <w:r w:rsidR="00ED3BE4">
        <w:rPr>
          <w:rFonts w:ascii="Arial" w:hAnsi="Arial" w:cs="Arial"/>
          <w:sz w:val="28"/>
          <w:szCs w:val="28"/>
          <w:lang w:eastAsia="en-ZA"/>
        </w:rPr>
        <w:t xml:space="preserve"> Draft Code Regulations </w:t>
      </w:r>
      <w:r w:rsidR="00C96FEC">
        <w:rPr>
          <w:rFonts w:ascii="Arial" w:hAnsi="Arial" w:cs="Arial"/>
          <w:sz w:val="28"/>
          <w:szCs w:val="28"/>
          <w:lang w:eastAsia="en-ZA"/>
        </w:rPr>
        <w:t>Notice 902 of 2017</w:t>
      </w:r>
      <w:r>
        <w:rPr>
          <w:rFonts w:ascii="Arial" w:hAnsi="Arial" w:cs="Arial"/>
          <w:sz w:val="28"/>
          <w:szCs w:val="28"/>
          <w:lang w:eastAsia="en-ZA"/>
        </w:rPr>
        <w:t>.</w:t>
      </w:r>
    </w:p>
    <w:p w:rsidR="009743FC" w:rsidRPr="006F2EEC" w:rsidRDefault="009743FC" w:rsidP="00245848">
      <w:pPr>
        <w:pStyle w:val="NoSpacing"/>
        <w:jc w:val="both"/>
        <w:rPr>
          <w:rFonts w:ascii="Arial" w:hAnsi="Arial" w:cs="Arial"/>
          <w:sz w:val="12"/>
          <w:szCs w:val="12"/>
          <w:lang w:eastAsia="en-ZA"/>
        </w:rPr>
      </w:pPr>
    </w:p>
    <w:p w:rsidR="00D171EB" w:rsidRDefault="00ED3BE4" w:rsidP="00245848">
      <w:pPr>
        <w:pStyle w:val="NoSpacing"/>
        <w:jc w:val="both"/>
        <w:rPr>
          <w:rFonts w:ascii="Arial" w:hAnsi="Arial" w:cs="Arial"/>
          <w:sz w:val="28"/>
          <w:szCs w:val="28"/>
          <w:lang w:eastAsia="en-ZA"/>
        </w:rPr>
      </w:pPr>
      <w:r>
        <w:rPr>
          <w:rFonts w:ascii="Arial" w:hAnsi="Arial" w:cs="Arial"/>
          <w:sz w:val="28"/>
          <w:szCs w:val="28"/>
          <w:lang w:eastAsia="en-ZA"/>
        </w:rPr>
        <w:t>ICASA’s a</w:t>
      </w:r>
      <w:r w:rsidR="009743FC">
        <w:rPr>
          <w:rFonts w:ascii="Arial" w:hAnsi="Arial" w:cs="Arial"/>
          <w:sz w:val="28"/>
          <w:szCs w:val="28"/>
          <w:lang w:eastAsia="en-ZA"/>
        </w:rPr>
        <w:t>mend</w:t>
      </w:r>
      <w:r w:rsidR="002E1D76">
        <w:rPr>
          <w:rFonts w:ascii="Arial" w:hAnsi="Arial" w:cs="Arial"/>
          <w:sz w:val="28"/>
          <w:szCs w:val="28"/>
          <w:lang w:eastAsia="en-ZA"/>
        </w:rPr>
        <w:t xml:space="preserve">ments </w:t>
      </w:r>
      <w:r w:rsidR="00E436F8">
        <w:rPr>
          <w:rFonts w:ascii="Arial" w:hAnsi="Arial" w:cs="Arial"/>
          <w:sz w:val="28"/>
          <w:szCs w:val="28"/>
          <w:lang w:eastAsia="en-ZA"/>
        </w:rPr>
        <w:t>to the original public participation</w:t>
      </w:r>
      <w:r w:rsidR="00FD66E6">
        <w:rPr>
          <w:rFonts w:ascii="Arial" w:hAnsi="Arial" w:cs="Arial"/>
          <w:sz w:val="28"/>
          <w:szCs w:val="28"/>
          <w:lang w:eastAsia="en-ZA"/>
        </w:rPr>
        <w:t xml:space="preserve"> process of 2014 which informed </w:t>
      </w:r>
      <w:r w:rsidR="001C2F52">
        <w:rPr>
          <w:rFonts w:ascii="Arial" w:hAnsi="Arial" w:cs="Arial"/>
          <w:sz w:val="28"/>
          <w:szCs w:val="28"/>
          <w:lang w:eastAsia="en-ZA"/>
        </w:rPr>
        <w:t>updated</w:t>
      </w:r>
      <w:r w:rsidR="00E436F8">
        <w:rPr>
          <w:rFonts w:ascii="Arial" w:hAnsi="Arial" w:cs="Arial"/>
          <w:sz w:val="28"/>
          <w:szCs w:val="28"/>
          <w:lang w:eastAsia="en-ZA"/>
        </w:rPr>
        <w:t xml:space="preserve"> amendments to the</w:t>
      </w:r>
      <w:r>
        <w:rPr>
          <w:rFonts w:ascii="Arial" w:hAnsi="Arial" w:cs="Arial"/>
          <w:sz w:val="28"/>
          <w:szCs w:val="28"/>
          <w:lang w:eastAsia="en-ZA"/>
        </w:rPr>
        <w:t>se</w:t>
      </w:r>
      <w:r w:rsidR="00E436F8">
        <w:rPr>
          <w:rFonts w:ascii="Arial" w:hAnsi="Arial" w:cs="Arial"/>
          <w:sz w:val="28"/>
          <w:szCs w:val="28"/>
          <w:lang w:eastAsia="en-ZA"/>
        </w:rPr>
        <w:t xml:space="preserve"> 2017 Draft Code</w:t>
      </w:r>
      <w:r>
        <w:rPr>
          <w:rFonts w:ascii="Arial" w:hAnsi="Arial" w:cs="Arial"/>
          <w:sz w:val="28"/>
          <w:szCs w:val="28"/>
          <w:lang w:eastAsia="en-ZA"/>
        </w:rPr>
        <w:t xml:space="preserve"> Regulations are noted</w:t>
      </w:r>
      <w:r w:rsidR="00C4427E">
        <w:rPr>
          <w:rFonts w:ascii="Arial" w:hAnsi="Arial" w:cs="Arial"/>
          <w:sz w:val="28"/>
          <w:szCs w:val="28"/>
          <w:lang w:eastAsia="en-ZA"/>
        </w:rPr>
        <w:t xml:space="preserve"> </w:t>
      </w:r>
      <w:r w:rsidR="002747B8">
        <w:rPr>
          <w:rFonts w:ascii="Arial" w:hAnsi="Arial" w:cs="Arial"/>
          <w:sz w:val="28"/>
          <w:szCs w:val="28"/>
          <w:lang w:eastAsia="en-ZA"/>
        </w:rPr>
        <w:t>and appreciated. The proposed minimum percentages for Accessibility Services</w:t>
      </w:r>
      <w:r w:rsidR="00E436F8">
        <w:rPr>
          <w:rFonts w:ascii="Arial" w:hAnsi="Arial" w:cs="Arial"/>
          <w:sz w:val="28"/>
          <w:szCs w:val="28"/>
          <w:lang w:eastAsia="en-ZA"/>
        </w:rPr>
        <w:t xml:space="preserve"> </w:t>
      </w:r>
      <w:r w:rsidR="001C2F52">
        <w:rPr>
          <w:rFonts w:ascii="Arial" w:hAnsi="Arial" w:cs="Arial"/>
          <w:sz w:val="28"/>
          <w:szCs w:val="28"/>
          <w:lang w:eastAsia="en-ZA"/>
        </w:rPr>
        <w:t xml:space="preserve">for Audio Description, </w:t>
      </w:r>
      <w:r w:rsidR="002747B8">
        <w:rPr>
          <w:rFonts w:ascii="Arial" w:hAnsi="Arial" w:cs="Arial"/>
          <w:sz w:val="28"/>
          <w:szCs w:val="28"/>
          <w:lang w:eastAsia="en-ZA"/>
        </w:rPr>
        <w:t xml:space="preserve">Subtitles, Audio Captioning or Close Captioning appear to be more </w:t>
      </w:r>
      <w:r w:rsidR="00655250">
        <w:rPr>
          <w:rFonts w:ascii="Arial" w:hAnsi="Arial" w:cs="Arial"/>
          <w:sz w:val="28"/>
          <w:szCs w:val="28"/>
          <w:lang w:eastAsia="en-ZA"/>
        </w:rPr>
        <w:t>achievable</w:t>
      </w:r>
      <w:r w:rsidR="001C2F52">
        <w:rPr>
          <w:rFonts w:ascii="Arial" w:hAnsi="Arial" w:cs="Arial"/>
          <w:sz w:val="28"/>
          <w:szCs w:val="28"/>
          <w:lang w:eastAsia="en-ZA"/>
        </w:rPr>
        <w:t xml:space="preserve"> and </w:t>
      </w:r>
      <w:r w:rsidR="00655250">
        <w:rPr>
          <w:rFonts w:ascii="Arial" w:hAnsi="Arial" w:cs="Arial"/>
          <w:sz w:val="28"/>
          <w:szCs w:val="28"/>
          <w:lang w:eastAsia="en-ZA"/>
        </w:rPr>
        <w:t>affordable by</w:t>
      </w:r>
      <w:r w:rsidR="001C2F52">
        <w:rPr>
          <w:rFonts w:ascii="Arial" w:hAnsi="Arial" w:cs="Arial"/>
          <w:sz w:val="28"/>
          <w:szCs w:val="28"/>
          <w:lang w:eastAsia="en-ZA"/>
        </w:rPr>
        <w:t xml:space="preserve"> </w:t>
      </w:r>
      <w:r w:rsidR="00D94B4B">
        <w:rPr>
          <w:rFonts w:ascii="Arial" w:hAnsi="Arial" w:cs="Arial"/>
          <w:sz w:val="28"/>
          <w:szCs w:val="28"/>
          <w:lang w:eastAsia="en-ZA"/>
        </w:rPr>
        <w:t>broadcasting licensees</w:t>
      </w:r>
      <w:r w:rsidR="002747B8">
        <w:rPr>
          <w:rFonts w:ascii="Arial" w:hAnsi="Arial" w:cs="Arial"/>
          <w:sz w:val="28"/>
          <w:szCs w:val="28"/>
          <w:lang w:eastAsia="en-ZA"/>
        </w:rPr>
        <w:t>.</w:t>
      </w:r>
    </w:p>
    <w:p w:rsidR="00D171EB" w:rsidRPr="006F2EEC" w:rsidRDefault="00D171EB" w:rsidP="00245848">
      <w:pPr>
        <w:pStyle w:val="NoSpacing"/>
        <w:jc w:val="both"/>
        <w:rPr>
          <w:rFonts w:ascii="Arial" w:hAnsi="Arial" w:cs="Arial"/>
          <w:sz w:val="12"/>
          <w:szCs w:val="12"/>
          <w:lang w:eastAsia="en-ZA"/>
        </w:rPr>
      </w:pPr>
    </w:p>
    <w:p w:rsidR="00B32EF3" w:rsidRDefault="00D171EB" w:rsidP="00245848">
      <w:pPr>
        <w:pStyle w:val="NoSpacing"/>
        <w:jc w:val="both"/>
        <w:rPr>
          <w:rFonts w:ascii="Arial" w:hAnsi="Arial" w:cs="Arial"/>
          <w:sz w:val="28"/>
          <w:szCs w:val="28"/>
          <w:lang w:eastAsia="en-ZA"/>
        </w:rPr>
      </w:pPr>
      <w:r>
        <w:rPr>
          <w:rFonts w:ascii="Arial" w:hAnsi="Arial" w:cs="Arial"/>
          <w:sz w:val="28"/>
          <w:szCs w:val="28"/>
          <w:lang w:eastAsia="en-ZA"/>
        </w:rPr>
        <w:t xml:space="preserve">Our comments </w:t>
      </w:r>
      <w:r w:rsidR="00A07AA4">
        <w:rPr>
          <w:rFonts w:ascii="Arial" w:hAnsi="Arial" w:cs="Arial"/>
          <w:sz w:val="28"/>
          <w:szCs w:val="28"/>
          <w:lang w:eastAsia="en-ZA"/>
        </w:rPr>
        <w:t xml:space="preserve">and recommendations </w:t>
      </w:r>
      <w:r w:rsidR="00541FB3">
        <w:rPr>
          <w:rFonts w:ascii="Arial" w:hAnsi="Arial" w:cs="Arial"/>
          <w:sz w:val="28"/>
          <w:szCs w:val="28"/>
          <w:lang w:eastAsia="en-ZA"/>
        </w:rPr>
        <w:t xml:space="preserve">contained herein </w:t>
      </w:r>
      <w:r>
        <w:rPr>
          <w:rFonts w:ascii="Arial" w:hAnsi="Arial" w:cs="Arial"/>
          <w:sz w:val="28"/>
          <w:szCs w:val="28"/>
          <w:lang w:eastAsia="en-ZA"/>
        </w:rPr>
        <w:t xml:space="preserve">are informed </w:t>
      </w:r>
      <w:r w:rsidR="00541FB3">
        <w:rPr>
          <w:rFonts w:ascii="Arial" w:hAnsi="Arial" w:cs="Arial"/>
          <w:sz w:val="28"/>
          <w:szCs w:val="28"/>
          <w:lang w:eastAsia="en-ZA"/>
        </w:rPr>
        <w:t xml:space="preserve">both </w:t>
      </w:r>
      <w:r>
        <w:rPr>
          <w:rFonts w:ascii="Arial" w:hAnsi="Arial" w:cs="Arial"/>
          <w:sz w:val="28"/>
          <w:szCs w:val="28"/>
          <w:lang w:eastAsia="en-ZA"/>
        </w:rPr>
        <w:t>by</w:t>
      </w:r>
      <w:r w:rsidR="00687D6D">
        <w:rPr>
          <w:rFonts w:ascii="Arial" w:hAnsi="Arial" w:cs="Arial"/>
          <w:sz w:val="28"/>
          <w:szCs w:val="28"/>
          <w:lang w:eastAsia="en-ZA"/>
        </w:rPr>
        <w:t xml:space="preserve"> </w:t>
      </w:r>
      <w:r w:rsidR="00541FB3">
        <w:rPr>
          <w:rFonts w:ascii="Arial" w:hAnsi="Arial" w:cs="Arial"/>
          <w:sz w:val="28"/>
          <w:szCs w:val="28"/>
          <w:lang w:eastAsia="en-ZA"/>
        </w:rPr>
        <w:t xml:space="preserve">legislation </w:t>
      </w:r>
      <w:r w:rsidR="00655250">
        <w:rPr>
          <w:rFonts w:ascii="Arial" w:hAnsi="Arial" w:cs="Arial"/>
          <w:sz w:val="28"/>
          <w:szCs w:val="28"/>
          <w:lang w:eastAsia="en-ZA"/>
        </w:rPr>
        <w:t xml:space="preserve">implemented </w:t>
      </w:r>
      <w:r w:rsidR="00541FB3">
        <w:rPr>
          <w:rFonts w:ascii="Arial" w:hAnsi="Arial" w:cs="Arial"/>
          <w:sz w:val="28"/>
          <w:szCs w:val="28"/>
          <w:lang w:eastAsia="en-ZA"/>
        </w:rPr>
        <w:t xml:space="preserve">subsequent to </w:t>
      </w:r>
      <w:r w:rsidR="00655250">
        <w:rPr>
          <w:rFonts w:ascii="Arial" w:hAnsi="Arial" w:cs="Arial"/>
          <w:sz w:val="28"/>
          <w:szCs w:val="28"/>
          <w:lang w:eastAsia="en-ZA"/>
        </w:rPr>
        <w:t xml:space="preserve">the </w:t>
      </w:r>
      <w:r w:rsidR="00541FB3">
        <w:rPr>
          <w:rFonts w:ascii="Arial" w:hAnsi="Arial" w:cs="Arial"/>
          <w:sz w:val="28"/>
          <w:szCs w:val="28"/>
          <w:lang w:eastAsia="en-ZA"/>
        </w:rPr>
        <w:t>201</w:t>
      </w:r>
      <w:r w:rsidR="00655250">
        <w:rPr>
          <w:rFonts w:ascii="Arial" w:hAnsi="Arial" w:cs="Arial"/>
          <w:sz w:val="28"/>
          <w:szCs w:val="28"/>
          <w:lang w:eastAsia="en-ZA"/>
        </w:rPr>
        <w:t>4 ICASA Hearings</w:t>
      </w:r>
      <w:r w:rsidR="00863ADA">
        <w:rPr>
          <w:rFonts w:ascii="Arial" w:hAnsi="Arial" w:cs="Arial"/>
          <w:sz w:val="28"/>
          <w:szCs w:val="28"/>
          <w:lang w:eastAsia="en-ZA"/>
        </w:rPr>
        <w:t xml:space="preserve"> and inputs over the past two year period </w:t>
      </w:r>
      <w:r w:rsidR="00687D6D">
        <w:rPr>
          <w:rFonts w:ascii="Arial" w:hAnsi="Arial" w:cs="Arial"/>
          <w:sz w:val="28"/>
          <w:szCs w:val="28"/>
          <w:lang w:eastAsia="en-ZA"/>
        </w:rPr>
        <w:t xml:space="preserve">by </w:t>
      </w:r>
      <w:r w:rsidR="00863ADA">
        <w:rPr>
          <w:rFonts w:ascii="Arial" w:hAnsi="Arial" w:cs="Arial"/>
          <w:sz w:val="28"/>
          <w:szCs w:val="28"/>
          <w:lang w:eastAsia="en-ZA"/>
        </w:rPr>
        <w:t>the 118 members of the Working Group on Affordable and Accessible ICTs</w:t>
      </w:r>
      <w:r w:rsidR="00E63491">
        <w:rPr>
          <w:rFonts w:ascii="Arial" w:hAnsi="Arial" w:cs="Arial"/>
          <w:sz w:val="28"/>
          <w:szCs w:val="28"/>
          <w:lang w:eastAsia="en-ZA"/>
        </w:rPr>
        <w:t xml:space="preserve"> and its various sub-committees</w:t>
      </w:r>
      <w:r w:rsidR="00655250">
        <w:rPr>
          <w:rFonts w:ascii="Arial" w:hAnsi="Arial" w:cs="Arial"/>
          <w:sz w:val="28"/>
          <w:szCs w:val="28"/>
          <w:lang w:eastAsia="en-ZA"/>
        </w:rPr>
        <w:t>. In particular, the</w:t>
      </w:r>
      <w:r w:rsidR="00863ADA">
        <w:rPr>
          <w:rFonts w:ascii="Arial" w:hAnsi="Arial" w:cs="Arial"/>
          <w:sz w:val="28"/>
          <w:szCs w:val="28"/>
          <w:lang w:eastAsia="en-ZA"/>
        </w:rPr>
        <w:t xml:space="preserve"> </w:t>
      </w:r>
      <w:r w:rsidR="00E3227A">
        <w:rPr>
          <w:rFonts w:ascii="Arial" w:hAnsi="Arial" w:cs="Arial"/>
          <w:sz w:val="28"/>
          <w:szCs w:val="28"/>
          <w:lang w:eastAsia="en-ZA"/>
        </w:rPr>
        <w:t>activities of</w:t>
      </w:r>
      <w:r w:rsidR="00863ADA">
        <w:rPr>
          <w:rFonts w:ascii="Arial" w:hAnsi="Arial" w:cs="Arial"/>
          <w:sz w:val="28"/>
          <w:szCs w:val="28"/>
          <w:lang w:eastAsia="en-ZA"/>
        </w:rPr>
        <w:t xml:space="preserve"> </w:t>
      </w:r>
      <w:r w:rsidR="00DB4856">
        <w:rPr>
          <w:rFonts w:ascii="Arial" w:hAnsi="Arial" w:cs="Arial"/>
          <w:sz w:val="28"/>
          <w:szCs w:val="28"/>
          <w:lang w:eastAsia="en-ZA"/>
        </w:rPr>
        <w:t>its Accessible Broadcasting Sub-committee</w:t>
      </w:r>
      <w:r w:rsidR="00E3227A">
        <w:rPr>
          <w:rFonts w:ascii="Arial" w:hAnsi="Arial" w:cs="Arial"/>
          <w:sz w:val="28"/>
          <w:szCs w:val="28"/>
          <w:lang w:eastAsia="en-ZA"/>
        </w:rPr>
        <w:t>.</w:t>
      </w:r>
      <w:r w:rsidR="00541FB3">
        <w:rPr>
          <w:rFonts w:ascii="Arial" w:hAnsi="Arial" w:cs="Arial"/>
          <w:sz w:val="28"/>
          <w:szCs w:val="28"/>
          <w:lang w:eastAsia="en-ZA"/>
        </w:rPr>
        <w:t xml:space="preserve"> </w:t>
      </w:r>
      <w:r w:rsidR="00B32EF3">
        <w:rPr>
          <w:rFonts w:ascii="Arial" w:hAnsi="Arial" w:cs="Arial"/>
          <w:sz w:val="28"/>
          <w:szCs w:val="28"/>
          <w:lang w:eastAsia="en-ZA"/>
        </w:rPr>
        <w:t>Comments provisioning the correction of</w:t>
      </w:r>
      <w:r w:rsidR="00541FB3">
        <w:rPr>
          <w:rFonts w:ascii="Arial" w:hAnsi="Arial" w:cs="Arial"/>
          <w:sz w:val="28"/>
          <w:szCs w:val="28"/>
          <w:lang w:eastAsia="en-ZA"/>
        </w:rPr>
        <w:t xml:space="preserve"> a few minor terminology and grammatical </w:t>
      </w:r>
      <w:r w:rsidR="00B32EF3">
        <w:rPr>
          <w:rFonts w:ascii="Arial" w:hAnsi="Arial" w:cs="Arial"/>
          <w:sz w:val="28"/>
          <w:szCs w:val="28"/>
          <w:lang w:eastAsia="en-ZA"/>
        </w:rPr>
        <w:t xml:space="preserve">errors in the Draft code are also </w:t>
      </w:r>
      <w:r w:rsidR="00FD66E6">
        <w:rPr>
          <w:rFonts w:ascii="Arial" w:hAnsi="Arial" w:cs="Arial"/>
          <w:sz w:val="28"/>
          <w:szCs w:val="28"/>
          <w:lang w:eastAsia="en-ZA"/>
        </w:rPr>
        <w:t>made in this submission</w:t>
      </w:r>
      <w:r w:rsidR="00541FB3">
        <w:rPr>
          <w:rFonts w:ascii="Arial" w:hAnsi="Arial" w:cs="Arial"/>
          <w:sz w:val="28"/>
          <w:szCs w:val="28"/>
          <w:lang w:eastAsia="en-ZA"/>
        </w:rPr>
        <w:t>.</w:t>
      </w:r>
    </w:p>
    <w:p w:rsidR="00B32EF3" w:rsidRPr="006F2EEC" w:rsidRDefault="00B32EF3" w:rsidP="00245848">
      <w:pPr>
        <w:pStyle w:val="NoSpacing"/>
        <w:jc w:val="both"/>
        <w:rPr>
          <w:rFonts w:ascii="Arial" w:hAnsi="Arial" w:cs="Arial"/>
          <w:sz w:val="12"/>
          <w:szCs w:val="12"/>
          <w:lang w:eastAsia="en-ZA"/>
        </w:rPr>
      </w:pPr>
    </w:p>
    <w:p w:rsidR="00B32EF3" w:rsidRPr="00245848" w:rsidRDefault="00B32EF3" w:rsidP="00B32EF3">
      <w:pPr>
        <w:pStyle w:val="Default"/>
        <w:jc w:val="both"/>
        <w:rPr>
          <w:rFonts w:eastAsia="Times New Roman"/>
          <w:color w:val="222222"/>
          <w:sz w:val="28"/>
          <w:szCs w:val="28"/>
          <w:lang w:eastAsia="en-ZA"/>
        </w:rPr>
      </w:pPr>
      <w:r>
        <w:rPr>
          <w:rFonts w:eastAsia="Times New Roman"/>
          <w:color w:val="222222"/>
          <w:sz w:val="28"/>
          <w:szCs w:val="28"/>
          <w:lang w:eastAsia="en-ZA"/>
        </w:rPr>
        <w:t>T</w:t>
      </w:r>
      <w:r w:rsidRPr="00245848">
        <w:rPr>
          <w:rFonts w:eastAsia="Times New Roman"/>
          <w:color w:val="222222"/>
          <w:sz w:val="28"/>
          <w:szCs w:val="28"/>
          <w:lang w:eastAsia="en-ZA"/>
        </w:rPr>
        <w:t xml:space="preserve">he Accessible Broadcasting Subcommittee </w:t>
      </w:r>
      <w:r>
        <w:rPr>
          <w:rFonts w:eastAsia="Times New Roman"/>
          <w:color w:val="222222"/>
          <w:sz w:val="28"/>
          <w:szCs w:val="28"/>
          <w:lang w:eastAsia="en-ZA"/>
        </w:rPr>
        <w:t xml:space="preserve">was established at the first meeting of the ICT Chamber’s Working Group in September 2015 </w:t>
      </w:r>
      <w:r w:rsidRPr="00245848">
        <w:rPr>
          <w:rFonts w:eastAsia="Times New Roman"/>
          <w:color w:val="222222"/>
          <w:sz w:val="28"/>
          <w:szCs w:val="28"/>
          <w:lang w:eastAsia="en-ZA"/>
        </w:rPr>
        <w:t xml:space="preserve">to address the introduction of ICT-based access services to persons with disabilities within the broadcasting sector. The absence of guidelines and standards and the proposed targets set for access services such as </w:t>
      </w:r>
      <w:r>
        <w:rPr>
          <w:rFonts w:eastAsia="Times New Roman"/>
          <w:color w:val="222222"/>
          <w:sz w:val="28"/>
          <w:szCs w:val="28"/>
          <w:lang w:eastAsia="en-ZA"/>
        </w:rPr>
        <w:t xml:space="preserve">audio </w:t>
      </w:r>
      <w:r>
        <w:rPr>
          <w:rFonts w:eastAsia="Times New Roman"/>
          <w:color w:val="222222"/>
          <w:sz w:val="28"/>
          <w:szCs w:val="28"/>
          <w:lang w:eastAsia="en-ZA"/>
        </w:rPr>
        <w:lastRenderedPageBreak/>
        <w:t xml:space="preserve">description; subtitles; audio captioning </w:t>
      </w:r>
      <w:r w:rsidRPr="00245848">
        <w:rPr>
          <w:rFonts w:eastAsia="Times New Roman"/>
          <w:color w:val="222222"/>
          <w:sz w:val="28"/>
          <w:szCs w:val="28"/>
          <w:lang w:eastAsia="en-ZA"/>
        </w:rPr>
        <w:t>and close captioning was of concern when measured against affordability and accessibility impacts. This prompted the subcommittee to investigate and evaluate alternative delivery options that were innovative and cost effective.</w:t>
      </w:r>
    </w:p>
    <w:p w:rsidR="00227A76" w:rsidRDefault="00227A76" w:rsidP="00245848">
      <w:pPr>
        <w:pStyle w:val="NoSpacing"/>
        <w:jc w:val="both"/>
        <w:rPr>
          <w:rFonts w:ascii="Arial" w:hAnsi="Arial" w:cs="Arial"/>
          <w:sz w:val="28"/>
          <w:szCs w:val="28"/>
          <w:lang w:eastAsia="en-ZA"/>
        </w:rPr>
      </w:pPr>
    </w:p>
    <w:p w:rsidR="00541FB3" w:rsidRDefault="00541FB3" w:rsidP="00541FB3">
      <w:pPr>
        <w:pStyle w:val="NoSpacing"/>
        <w:jc w:val="both"/>
        <w:rPr>
          <w:rFonts w:ascii="Arial" w:hAnsi="Arial" w:cs="Arial"/>
          <w:sz w:val="28"/>
          <w:szCs w:val="28"/>
          <w:lang w:eastAsia="en-ZA"/>
        </w:rPr>
      </w:pPr>
      <w:r w:rsidRPr="00393A60">
        <w:rPr>
          <w:rFonts w:ascii="Arial" w:hAnsi="Arial" w:cs="Arial"/>
          <w:b/>
          <w:sz w:val="28"/>
          <w:szCs w:val="28"/>
          <w:lang w:eastAsia="en-ZA"/>
        </w:rPr>
        <w:t>Subsequent Legislation</w:t>
      </w:r>
      <w:r>
        <w:rPr>
          <w:rFonts w:ascii="Arial" w:hAnsi="Arial" w:cs="Arial"/>
          <w:sz w:val="28"/>
          <w:szCs w:val="28"/>
          <w:lang w:eastAsia="en-ZA"/>
        </w:rPr>
        <w:t>:</w:t>
      </w:r>
    </w:p>
    <w:p w:rsidR="00541FB3" w:rsidRDefault="00541FB3" w:rsidP="006F2EEC">
      <w:pPr>
        <w:spacing w:after="0" w:line="240" w:lineRule="auto"/>
        <w:jc w:val="both"/>
        <w:rPr>
          <w:rFonts w:ascii="Arial" w:hAnsi="Arial" w:cs="Arial"/>
          <w:sz w:val="28"/>
          <w:szCs w:val="28"/>
        </w:rPr>
      </w:pPr>
      <w:r>
        <w:rPr>
          <w:rFonts w:ascii="Arial" w:hAnsi="Arial" w:cs="Arial"/>
          <w:sz w:val="28"/>
          <w:szCs w:val="28"/>
          <w:lang w:eastAsia="en-ZA"/>
        </w:rPr>
        <w:t>It is noted that subsequent to ICASA’s</w:t>
      </w:r>
      <w:r w:rsidR="00E63491">
        <w:rPr>
          <w:rFonts w:ascii="Arial" w:hAnsi="Arial" w:cs="Arial"/>
          <w:sz w:val="28"/>
          <w:szCs w:val="28"/>
          <w:lang w:eastAsia="en-ZA"/>
        </w:rPr>
        <w:t xml:space="preserve"> 2014 Public H</w:t>
      </w:r>
      <w:r>
        <w:rPr>
          <w:rFonts w:ascii="Arial" w:hAnsi="Arial" w:cs="Arial"/>
          <w:sz w:val="28"/>
          <w:szCs w:val="28"/>
          <w:lang w:eastAsia="en-ZA"/>
        </w:rPr>
        <w:t>earings, the White Paper on the Rights of Persons with Disabilities (WPRPD) came into effect on 9 March 2016.</w:t>
      </w:r>
      <w:r w:rsidR="00A07AA4" w:rsidRPr="00A07AA4">
        <w:rPr>
          <w:rFonts w:ascii="Arial" w:hAnsi="Arial" w:cs="Arial"/>
          <w:sz w:val="28"/>
          <w:szCs w:val="28"/>
        </w:rPr>
        <w:t xml:space="preserve"> </w:t>
      </w:r>
      <w:r w:rsidR="00A07AA4">
        <w:rPr>
          <w:rFonts w:ascii="Arial" w:hAnsi="Arial" w:cs="Arial"/>
          <w:sz w:val="28"/>
          <w:szCs w:val="28"/>
        </w:rPr>
        <w:t>This White Paper</w:t>
      </w:r>
      <w:r w:rsidR="00A07AA4" w:rsidRPr="00245848">
        <w:rPr>
          <w:rFonts w:ascii="Arial" w:hAnsi="Arial" w:cs="Arial"/>
          <w:sz w:val="28"/>
          <w:szCs w:val="28"/>
        </w:rPr>
        <w:t xml:space="preserve"> provides guidance for disability considerations in policy and legislative reform with the aim of integrating disability issues in all government development strategies, planning and programmes</w:t>
      </w:r>
      <w:r w:rsidR="00B32EF3">
        <w:rPr>
          <w:rFonts w:ascii="Arial" w:hAnsi="Arial" w:cs="Arial"/>
          <w:sz w:val="28"/>
          <w:szCs w:val="28"/>
        </w:rPr>
        <w:t xml:space="preserve"> as well as regulations and policies.</w:t>
      </w:r>
    </w:p>
    <w:p w:rsidR="006F2EEC" w:rsidRPr="006F2EEC" w:rsidRDefault="006F2EEC" w:rsidP="006F2EEC">
      <w:pPr>
        <w:spacing w:after="0" w:line="240" w:lineRule="auto"/>
        <w:jc w:val="both"/>
        <w:rPr>
          <w:rFonts w:ascii="Arial" w:hAnsi="Arial" w:cs="Arial"/>
          <w:sz w:val="12"/>
          <w:szCs w:val="12"/>
        </w:rPr>
      </w:pPr>
    </w:p>
    <w:p w:rsidR="00E63491" w:rsidRDefault="00541FB3" w:rsidP="006F2EEC">
      <w:pPr>
        <w:pStyle w:val="NoSpacing"/>
        <w:jc w:val="both"/>
        <w:rPr>
          <w:rFonts w:ascii="Arial" w:hAnsi="Arial" w:cs="Arial"/>
          <w:sz w:val="28"/>
          <w:szCs w:val="28"/>
          <w:lang w:eastAsia="en-ZA"/>
        </w:rPr>
      </w:pPr>
      <w:r>
        <w:rPr>
          <w:rFonts w:ascii="Arial" w:hAnsi="Arial" w:cs="Arial"/>
          <w:sz w:val="28"/>
          <w:szCs w:val="28"/>
          <w:lang w:eastAsia="en-ZA"/>
        </w:rPr>
        <w:t>Furthermore, in May 2015 the National ICT Stakeholders Forum comprised of 4 Chambers, of which the ICT Chamber for Persons with Disabilities is incorporated, was established to provide a platform for dialogue and engagement between government, the private sector, academia and civil society for the implementation of ICT-related policies and plans as provisioned in the National Integrated ICT Policy White Paper (approved by Cabinet 28 September 2016</w:t>
      </w:r>
      <w:r w:rsidR="00992EA2">
        <w:rPr>
          <w:rFonts w:ascii="Arial" w:hAnsi="Arial" w:cs="Arial"/>
          <w:sz w:val="28"/>
          <w:szCs w:val="28"/>
          <w:lang w:eastAsia="en-ZA"/>
        </w:rPr>
        <w:t xml:space="preserve"> and Published on 3 October 2017</w:t>
      </w:r>
      <w:r>
        <w:rPr>
          <w:rFonts w:ascii="Arial" w:hAnsi="Arial" w:cs="Arial"/>
          <w:sz w:val="28"/>
          <w:szCs w:val="28"/>
          <w:lang w:eastAsia="en-ZA"/>
        </w:rPr>
        <w:t xml:space="preserve">). </w:t>
      </w:r>
    </w:p>
    <w:p w:rsidR="00E63491" w:rsidRPr="006F2EEC" w:rsidRDefault="00E63491" w:rsidP="00541FB3">
      <w:pPr>
        <w:pStyle w:val="NoSpacing"/>
        <w:jc w:val="both"/>
        <w:rPr>
          <w:rFonts w:ascii="Arial" w:hAnsi="Arial" w:cs="Arial"/>
          <w:sz w:val="12"/>
          <w:szCs w:val="12"/>
          <w:lang w:eastAsia="en-ZA"/>
        </w:rPr>
      </w:pPr>
    </w:p>
    <w:p w:rsidR="00541FB3" w:rsidRDefault="00A07AA4" w:rsidP="00541FB3">
      <w:pPr>
        <w:pStyle w:val="NoSpacing"/>
        <w:jc w:val="both"/>
        <w:rPr>
          <w:rFonts w:ascii="Arial" w:hAnsi="Arial" w:cs="Arial"/>
          <w:sz w:val="28"/>
          <w:szCs w:val="28"/>
          <w:lang w:eastAsia="en-ZA"/>
        </w:rPr>
      </w:pPr>
      <w:r>
        <w:rPr>
          <w:rFonts w:ascii="Arial" w:hAnsi="Arial" w:cs="Arial"/>
          <w:sz w:val="28"/>
          <w:szCs w:val="28"/>
          <w:lang w:eastAsia="en-ZA"/>
        </w:rPr>
        <w:t>This</w:t>
      </w:r>
      <w:r w:rsidR="00992EA2">
        <w:rPr>
          <w:rFonts w:ascii="Arial" w:hAnsi="Arial" w:cs="Arial"/>
          <w:sz w:val="28"/>
          <w:szCs w:val="28"/>
          <w:lang w:eastAsia="en-ZA"/>
        </w:rPr>
        <w:t xml:space="preserve"> White Paper outlines Government’s approach to providing cross-government leadership and facilitating multi-stakeholder participation; interventions to facilitate innovation</w:t>
      </w:r>
      <w:r>
        <w:rPr>
          <w:rFonts w:ascii="Arial" w:hAnsi="Arial" w:cs="Arial"/>
          <w:sz w:val="28"/>
          <w:szCs w:val="28"/>
          <w:lang w:eastAsia="en-ZA"/>
        </w:rPr>
        <w:t xml:space="preserve"> in the convergent ICT environment and new approaches to addressing supply-side issues and infrastructure rollout</w:t>
      </w:r>
      <w:r w:rsidR="00E63491">
        <w:rPr>
          <w:rFonts w:ascii="Arial" w:hAnsi="Arial" w:cs="Arial"/>
          <w:sz w:val="28"/>
          <w:szCs w:val="28"/>
          <w:lang w:eastAsia="en-ZA"/>
        </w:rPr>
        <w:t>.</w:t>
      </w:r>
    </w:p>
    <w:p w:rsidR="00A07AA4" w:rsidRDefault="00A07AA4" w:rsidP="00992EA2">
      <w:pPr>
        <w:pStyle w:val="NoSpacing"/>
        <w:jc w:val="both"/>
        <w:rPr>
          <w:rFonts w:ascii="Arial" w:hAnsi="Arial" w:cs="Arial"/>
          <w:sz w:val="28"/>
          <w:szCs w:val="28"/>
          <w:lang w:eastAsia="en-ZA"/>
        </w:rPr>
      </w:pPr>
    </w:p>
    <w:p w:rsidR="00541FB3" w:rsidRDefault="00541FB3" w:rsidP="00541FB3">
      <w:pPr>
        <w:pStyle w:val="NoSpacing"/>
        <w:jc w:val="both"/>
        <w:rPr>
          <w:rFonts w:ascii="Arial" w:hAnsi="Arial" w:cs="Arial"/>
          <w:b/>
          <w:sz w:val="28"/>
          <w:szCs w:val="28"/>
          <w:lang w:eastAsia="en-ZA"/>
        </w:rPr>
      </w:pPr>
      <w:r w:rsidRPr="00393A60">
        <w:rPr>
          <w:rFonts w:ascii="Arial" w:hAnsi="Arial" w:cs="Arial"/>
          <w:b/>
          <w:sz w:val="28"/>
          <w:szCs w:val="28"/>
          <w:lang w:eastAsia="en-ZA"/>
        </w:rPr>
        <w:t>Formation of the ICT Working Group</w:t>
      </w:r>
      <w:r w:rsidR="003E2C0E">
        <w:rPr>
          <w:rFonts w:ascii="Arial" w:hAnsi="Arial" w:cs="Arial"/>
          <w:b/>
          <w:sz w:val="28"/>
          <w:szCs w:val="28"/>
          <w:lang w:eastAsia="en-ZA"/>
        </w:rPr>
        <w:t xml:space="preserve"> &amp; Accessible Broadcasting Sub-Committee</w:t>
      </w:r>
      <w:r w:rsidRPr="00393A60">
        <w:rPr>
          <w:rFonts w:ascii="Arial" w:hAnsi="Arial" w:cs="Arial"/>
          <w:b/>
          <w:sz w:val="28"/>
          <w:szCs w:val="28"/>
          <w:lang w:eastAsia="en-ZA"/>
        </w:rPr>
        <w:t>:</w:t>
      </w:r>
    </w:p>
    <w:p w:rsidR="006F2EEC" w:rsidRPr="006F2EEC" w:rsidRDefault="006F2EEC" w:rsidP="00541FB3">
      <w:pPr>
        <w:pStyle w:val="NoSpacing"/>
        <w:jc w:val="both"/>
        <w:rPr>
          <w:rFonts w:ascii="Arial" w:hAnsi="Arial" w:cs="Arial"/>
          <w:b/>
          <w:sz w:val="12"/>
          <w:szCs w:val="12"/>
          <w:lang w:eastAsia="en-ZA"/>
        </w:rPr>
      </w:pPr>
    </w:p>
    <w:p w:rsidR="008A37BF" w:rsidRDefault="00541FB3" w:rsidP="00541FB3">
      <w:pPr>
        <w:pStyle w:val="NoSpacing"/>
        <w:jc w:val="both"/>
        <w:rPr>
          <w:rFonts w:ascii="Arial" w:hAnsi="Arial" w:cs="Arial"/>
          <w:sz w:val="28"/>
          <w:szCs w:val="28"/>
          <w:lang w:eastAsia="en-ZA"/>
        </w:rPr>
      </w:pPr>
      <w:r>
        <w:rPr>
          <w:rFonts w:ascii="Arial" w:hAnsi="Arial" w:cs="Arial"/>
          <w:sz w:val="28"/>
          <w:szCs w:val="28"/>
          <w:lang w:eastAsia="en-ZA"/>
        </w:rPr>
        <w:t>In September 2015, the ICT Chamber for Persons with Disabilities established a Working Group for Affordable and Accessible ICTs which initially had 9 sub-committees</w:t>
      </w:r>
      <w:r w:rsidR="00FD66E6">
        <w:rPr>
          <w:rFonts w:ascii="Arial" w:hAnsi="Arial" w:cs="Arial"/>
          <w:sz w:val="28"/>
          <w:szCs w:val="28"/>
          <w:lang w:eastAsia="en-ZA"/>
        </w:rPr>
        <w:t xml:space="preserve"> and has</w:t>
      </w:r>
      <w:r>
        <w:rPr>
          <w:rFonts w:ascii="Arial" w:hAnsi="Arial" w:cs="Arial"/>
          <w:sz w:val="28"/>
          <w:szCs w:val="28"/>
          <w:lang w:eastAsia="en-ZA"/>
        </w:rPr>
        <w:t xml:space="preserve"> </w:t>
      </w:r>
      <w:r w:rsidR="005268AB">
        <w:rPr>
          <w:rFonts w:ascii="Arial" w:hAnsi="Arial" w:cs="Arial"/>
          <w:sz w:val="28"/>
          <w:szCs w:val="28"/>
          <w:lang w:eastAsia="en-ZA"/>
        </w:rPr>
        <w:t>since</w:t>
      </w:r>
      <w:r>
        <w:rPr>
          <w:rFonts w:ascii="Arial" w:hAnsi="Arial" w:cs="Arial"/>
          <w:sz w:val="28"/>
          <w:szCs w:val="28"/>
          <w:lang w:eastAsia="en-ZA"/>
        </w:rPr>
        <w:t xml:space="preserve"> expanded to 11 sub-committees. </w:t>
      </w:r>
    </w:p>
    <w:p w:rsidR="00FD66E6" w:rsidRPr="006F2EEC" w:rsidRDefault="00FD66E6" w:rsidP="00541FB3">
      <w:pPr>
        <w:pStyle w:val="NoSpacing"/>
        <w:jc w:val="both"/>
        <w:rPr>
          <w:rFonts w:ascii="Arial" w:hAnsi="Arial" w:cs="Arial"/>
          <w:sz w:val="12"/>
          <w:szCs w:val="12"/>
          <w:lang w:eastAsia="en-ZA"/>
        </w:rPr>
      </w:pPr>
    </w:p>
    <w:p w:rsidR="00D944D4" w:rsidRDefault="008A37BF" w:rsidP="00820BBD">
      <w:pPr>
        <w:pStyle w:val="NoSpacing"/>
        <w:jc w:val="both"/>
        <w:rPr>
          <w:rFonts w:ascii="Arial" w:hAnsi="Arial" w:cs="Arial"/>
          <w:sz w:val="28"/>
          <w:szCs w:val="28"/>
          <w:lang w:eastAsia="en-ZA"/>
        </w:rPr>
      </w:pPr>
      <w:r>
        <w:rPr>
          <w:rFonts w:ascii="Arial" w:hAnsi="Arial" w:cs="Arial"/>
          <w:sz w:val="28"/>
          <w:szCs w:val="28"/>
          <w:lang w:eastAsia="en-ZA"/>
        </w:rPr>
        <w:t xml:space="preserve">The Working Group initially tasked the </w:t>
      </w:r>
      <w:r w:rsidR="00FD66E6">
        <w:rPr>
          <w:rFonts w:ascii="Arial" w:hAnsi="Arial" w:cs="Arial"/>
          <w:sz w:val="28"/>
          <w:szCs w:val="28"/>
          <w:lang w:eastAsia="en-ZA"/>
        </w:rPr>
        <w:t>Accessible Broadcasting S</w:t>
      </w:r>
      <w:r>
        <w:rPr>
          <w:rFonts w:ascii="Arial" w:hAnsi="Arial" w:cs="Arial"/>
          <w:sz w:val="28"/>
          <w:szCs w:val="28"/>
          <w:lang w:eastAsia="en-ZA"/>
        </w:rPr>
        <w:t>ub-committee to investigate the introduction of Audio Description (AD) on South African Broadcast Ne</w:t>
      </w:r>
      <w:r w:rsidR="00820BBD">
        <w:rPr>
          <w:rFonts w:ascii="Arial" w:hAnsi="Arial" w:cs="Arial"/>
          <w:sz w:val="28"/>
          <w:szCs w:val="28"/>
          <w:lang w:eastAsia="en-ZA"/>
        </w:rPr>
        <w:t>tworks, taking into account ICASA’s proposed 2014 Draft Codes</w:t>
      </w:r>
      <w:r w:rsidR="00E63491">
        <w:rPr>
          <w:rFonts w:ascii="Arial" w:hAnsi="Arial" w:cs="Arial"/>
          <w:sz w:val="28"/>
          <w:szCs w:val="28"/>
          <w:lang w:eastAsia="en-ZA"/>
        </w:rPr>
        <w:t>. As well as to address issues raised by stakeholders at the first Working Group meeting that specifically addressed</w:t>
      </w:r>
      <w:r w:rsidR="00820BBD">
        <w:rPr>
          <w:rFonts w:ascii="Arial" w:hAnsi="Arial" w:cs="Arial"/>
          <w:sz w:val="28"/>
          <w:szCs w:val="28"/>
          <w:lang w:eastAsia="en-ZA"/>
        </w:rPr>
        <w:t>:</w:t>
      </w:r>
    </w:p>
    <w:p w:rsidR="00820BBD" w:rsidRPr="006F2EEC" w:rsidRDefault="008A37BF" w:rsidP="00820BBD">
      <w:pPr>
        <w:pStyle w:val="NoSpacing"/>
        <w:jc w:val="both"/>
        <w:rPr>
          <w:rFonts w:ascii="Arial" w:hAnsi="Arial" w:cs="Arial"/>
          <w:sz w:val="12"/>
          <w:szCs w:val="12"/>
          <w:lang w:eastAsia="en-ZA"/>
        </w:rPr>
      </w:pPr>
      <w:r>
        <w:rPr>
          <w:rFonts w:ascii="Arial" w:hAnsi="Arial" w:cs="Arial"/>
          <w:sz w:val="28"/>
          <w:szCs w:val="28"/>
          <w:lang w:eastAsia="en-ZA"/>
        </w:rPr>
        <w:t xml:space="preserve"> </w:t>
      </w:r>
    </w:p>
    <w:p w:rsidR="00820BBD" w:rsidRDefault="00820BBD" w:rsidP="00D944D4">
      <w:pPr>
        <w:spacing w:after="0" w:line="240" w:lineRule="auto"/>
        <w:ind w:left="426" w:hanging="426"/>
        <w:jc w:val="both"/>
        <w:rPr>
          <w:rFonts w:ascii="Arial" w:hAnsi="Arial" w:cs="Arial"/>
          <w:sz w:val="28"/>
          <w:szCs w:val="28"/>
        </w:rPr>
      </w:pPr>
      <w:r w:rsidRPr="00820BBD">
        <w:rPr>
          <w:rFonts w:ascii="Arial" w:hAnsi="Arial" w:cs="Arial"/>
          <w:sz w:val="28"/>
          <w:szCs w:val="28"/>
        </w:rPr>
        <w:t>[1] The Absence of Regulatory Standards &amp; Guidelines</w:t>
      </w:r>
      <w:r w:rsidR="00EC7B58">
        <w:rPr>
          <w:rFonts w:ascii="Arial" w:hAnsi="Arial" w:cs="Arial"/>
          <w:sz w:val="28"/>
          <w:szCs w:val="28"/>
        </w:rPr>
        <w:t xml:space="preserve"> for the introduction </w:t>
      </w:r>
      <w:r w:rsidR="00D944D4">
        <w:rPr>
          <w:rFonts w:ascii="Arial" w:hAnsi="Arial" w:cs="Arial"/>
          <w:sz w:val="28"/>
          <w:szCs w:val="28"/>
        </w:rPr>
        <w:t xml:space="preserve">and broadcasting </w:t>
      </w:r>
      <w:r w:rsidR="00EC7B58">
        <w:rPr>
          <w:rFonts w:ascii="Arial" w:hAnsi="Arial" w:cs="Arial"/>
          <w:sz w:val="28"/>
          <w:szCs w:val="28"/>
        </w:rPr>
        <w:t xml:space="preserve">of AD on Public </w:t>
      </w:r>
      <w:r w:rsidR="00D944D4">
        <w:rPr>
          <w:rFonts w:ascii="Arial" w:hAnsi="Arial" w:cs="Arial"/>
          <w:sz w:val="28"/>
          <w:szCs w:val="28"/>
        </w:rPr>
        <w:t xml:space="preserve">media </w:t>
      </w:r>
      <w:r w:rsidR="00EC7B58">
        <w:rPr>
          <w:rFonts w:ascii="Arial" w:hAnsi="Arial" w:cs="Arial"/>
          <w:sz w:val="28"/>
          <w:szCs w:val="28"/>
        </w:rPr>
        <w:t>platforms</w:t>
      </w:r>
      <w:r w:rsidRPr="00820BBD">
        <w:rPr>
          <w:rFonts w:ascii="Arial" w:hAnsi="Arial" w:cs="Arial"/>
          <w:sz w:val="28"/>
          <w:szCs w:val="28"/>
        </w:rPr>
        <w:t xml:space="preserve">; </w:t>
      </w:r>
    </w:p>
    <w:p w:rsidR="00820BBD" w:rsidRDefault="00820BBD" w:rsidP="00D944D4">
      <w:pPr>
        <w:spacing w:after="0" w:line="240" w:lineRule="auto"/>
        <w:ind w:left="426" w:hanging="426"/>
        <w:jc w:val="both"/>
        <w:rPr>
          <w:rFonts w:ascii="Arial" w:hAnsi="Arial" w:cs="Arial"/>
          <w:sz w:val="28"/>
          <w:szCs w:val="28"/>
        </w:rPr>
      </w:pPr>
      <w:r w:rsidRPr="00820BBD">
        <w:rPr>
          <w:rFonts w:ascii="Arial" w:hAnsi="Arial" w:cs="Arial"/>
          <w:sz w:val="28"/>
          <w:szCs w:val="28"/>
        </w:rPr>
        <w:t>[2] The Impact of</w:t>
      </w:r>
      <w:r w:rsidR="00EC7B58">
        <w:rPr>
          <w:rFonts w:ascii="Arial" w:hAnsi="Arial" w:cs="Arial"/>
          <w:sz w:val="28"/>
          <w:szCs w:val="28"/>
        </w:rPr>
        <w:t xml:space="preserve"> Affordability &amp; Accessibility f</w:t>
      </w:r>
      <w:r w:rsidRPr="00820BBD">
        <w:rPr>
          <w:rFonts w:ascii="Arial" w:hAnsi="Arial" w:cs="Arial"/>
          <w:sz w:val="28"/>
          <w:szCs w:val="28"/>
        </w:rPr>
        <w:t>actors</w:t>
      </w:r>
      <w:r w:rsidR="00EC7B58">
        <w:rPr>
          <w:rFonts w:ascii="Arial" w:hAnsi="Arial" w:cs="Arial"/>
          <w:sz w:val="28"/>
          <w:szCs w:val="28"/>
        </w:rPr>
        <w:t xml:space="preserve"> in the planning, implementation and production of Accessibility Services (inclusive of AD; </w:t>
      </w:r>
      <w:r w:rsidR="00D944D4">
        <w:rPr>
          <w:rFonts w:ascii="Arial" w:hAnsi="Arial" w:cs="Arial"/>
          <w:sz w:val="28"/>
          <w:szCs w:val="28"/>
        </w:rPr>
        <w:t>South African Sign Language; Subtitles; Audio Captioning or Close Captioning)</w:t>
      </w:r>
      <w:r w:rsidRPr="00820BBD">
        <w:rPr>
          <w:rFonts w:ascii="Arial" w:hAnsi="Arial" w:cs="Arial"/>
          <w:sz w:val="28"/>
          <w:szCs w:val="28"/>
        </w:rPr>
        <w:t xml:space="preserve">; </w:t>
      </w:r>
    </w:p>
    <w:p w:rsidR="00820BBD" w:rsidRDefault="00820BBD" w:rsidP="006F2EEC">
      <w:pPr>
        <w:spacing w:after="0" w:line="240" w:lineRule="auto"/>
        <w:ind w:left="426" w:hanging="426"/>
        <w:jc w:val="both"/>
        <w:rPr>
          <w:rFonts w:ascii="Arial" w:hAnsi="Arial" w:cs="Arial"/>
          <w:sz w:val="28"/>
          <w:szCs w:val="28"/>
        </w:rPr>
      </w:pPr>
      <w:r w:rsidRPr="00820BBD">
        <w:rPr>
          <w:rFonts w:ascii="Arial" w:hAnsi="Arial" w:cs="Arial"/>
          <w:sz w:val="28"/>
          <w:szCs w:val="28"/>
        </w:rPr>
        <w:lastRenderedPageBreak/>
        <w:t>[3] Determining Alternative AD Solutions &amp; Options.</w:t>
      </w:r>
    </w:p>
    <w:p w:rsidR="005A00D2" w:rsidRDefault="005A00D2" w:rsidP="00227A76">
      <w:pPr>
        <w:pStyle w:val="NoSpacing"/>
        <w:jc w:val="both"/>
        <w:rPr>
          <w:rFonts w:ascii="Arial" w:hAnsi="Arial" w:cs="Arial"/>
          <w:sz w:val="28"/>
          <w:szCs w:val="28"/>
          <w:lang w:eastAsia="en-ZA"/>
        </w:rPr>
      </w:pPr>
      <w:r>
        <w:rPr>
          <w:rFonts w:ascii="Arial" w:hAnsi="Arial" w:cs="Arial"/>
          <w:sz w:val="28"/>
          <w:szCs w:val="28"/>
          <w:lang w:eastAsia="en-ZA"/>
        </w:rPr>
        <w:t>A</w:t>
      </w:r>
      <w:r w:rsidR="00227A76">
        <w:rPr>
          <w:rFonts w:ascii="Arial" w:hAnsi="Arial" w:cs="Arial"/>
          <w:sz w:val="28"/>
          <w:szCs w:val="28"/>
          <w:lang w:eastAsia="en-ZA"/>
        </w:rPr>
        <w:t xml:space="preserve"> summary of the issues and activities addressed by the Accessible Broadcasting Sub-committee over the </w:t>
      </w:r>
      <w:r w:rsidR="00B32EF3">
        <w:rPr>
          <w:rFonts w:ascii="Arial" w:hAnsi="Arial" w:cs="Arial"/>
          <w:sz w:val="28"/>
          <w:szCs w:val="28"/>
          <w:lang w:eastAsia="en-ZA"/>
        </w:rPr>
        <w:t>past</w:t>
      </w:r>
      <w:r w:rsidR="00227A76">
        <w:rPr>
          <w:rFonts w:ascii="Arial" w:hAnsi="Arial" w:cs="Arial"/>
          <w:sz w:val="28"/>
          <w:szCs w:val="28"/>
          <w:lang w:eastAsia="en-ZA"/>
        </w:rPr>
        <w:t xml:space="preserve"> year that is inclusive of Access</w:t>
      </w:r>
      <w:r>
        <w:rPr>
          <w:rFonts w:ascii="Arial" w:hAnsi="Arial" w:cs="Arial"/>
          <w:sz w:val="28"/>
          <w:szCs w:val="28"/>
          <w:lang w:eastAsia="en-ZA"/>
        </w:rPr>
        <w:t>ibility Services for Blind and Vision Impaired persons; Deaf and Hard of H</w:t>
      </w:r>
      <w:r w:rsidR="00227A76">
        <w:rPr>
          <w:rFonts w:ascii="Arial" w:hAnsi="Arial" w:cs="Arial"/>
          <w:sz w:val="28"/>
          <w:szCs w:val="28"/>
          <w:lang w:eastAsia="en-ZA"/>
        </w:rPr>
        <w:t>earing per</w:t>
      </w:r>
      <w:r>
        <w:rPr>
          <w:rFonts w:ascii="Arial" w:hAnsi="Arial" w:cs="Arial"/>
          <w:sz w:val="28"/>
          <w:szCs w:val="28"/>
          <w:lang w:eastAsia="en-ZA"/>
        </w:rPr>
        <w:t>sons and persons susceptible to P</w:t>
      </w:r>
      <w:r w:rsidR="00227A76">
        <w:rPr>
          <w:rFonts w:ascii="Arial" w:hAnsi="Arial" w:cs="Arial"/>
          <w:sz w:val="28"/>
          <w:szCs w:val="28"/>
          <w:lang w:eastAsia="en-ZA"/>
        </w:rPr>
        <w:t xml:space="preserve">hotosensitive Epilepsy, which provides substance to our comments presented herein, </w:t>
      </w:r>
      <w:r>
        <w:rPr>
          <w:rFonts w:ascii="Arial" w:hAnsi="Arial" w:cs="Arial"/>
          <w:sz w:val="28"/>
          <w:szCs w:val="28"/>
          <w:lang w:eastAsia="en-ZA"/>
        </w:rPr>
        <w:t xml:space="preserve">is available in the following </w:t>
      </w:r>
      <w:r w:rsidR="00227A76">
        <w:rPr>
          <w:rFonts w:ascii="Arial" w:hAnsi="Arial" w:cs="Arial"/>
          <w:sz w:val="28"/>
          <w:szCs w:val="28"/>
          <w:lang w:eastAsia="en-ZA"/>
        </w:rPr>
        <w:t>Reports and Reviews</w:t>
      </w:r>
      <w:r>
        <w:rPr>
          <w:rFonts w:ascii="Arial" w:hAnsi="Arial" w:cs="Arial"/>
          <w:sz w:val="28"/>
          <w:szCs w:val="28"/>
          <w:lang w:eastAsia="en-ZA"/>
        </w:rPr>
        <w:t xml:space="preserve">. </w:t>
      </w:r>
    </w:p>
    <w:p w:rsidR="001D6153" w:rsidRPr="001D6153" w:rsidRDefault="001D6153" w:rsidP="00227A76">
      <w:pPr>
        <w:pStyle w:val="NoSpacing"/>
        <w:jc w:val="both"/>
        <w:rPr>
          <w:rFonts w:ascii="Arial" w:hAnsi="Arial" w:cs="Arial"/>
          <w:sz w:val="12"/>
          <w:szCs w:val="12"/>
          <w:lang w:eastAsia="en-ZA"/>
        </w:rPr>
      </w:pPr>
    </w:p>
    <w:p w:rsidR="00227A76" w:rsidRPr="005A00D2" w:rsidRDefault="005A00D2" w:rsidP="00227A76">
      <w:pPr>
        <w:pStyle w:val="NoSpacing"/>
        <w:jc w:val="both"/>
        <w:rPr>
          <w:rFonts w:ascii="Arial" w:hAnsi="Arial" w:cs="Arial"/>
          <w:i/>
          <w:sz w:val="28"/>
          <w:szCs w:val="28"/>
          <w:lang w:eastAsia="en-ZA"/>
        </w:rPr>
      </w:pPr>
      <w:r w:rsidRPr="005A00D2">
        <w:rPr>
          <w:rFonts w:ascii="Arial" w:hAnsi="Arial" w:cs="Arial"/>
          <w:i/>
          <w:sz w:val="28"/>
          <w:szCs w:val="28"/>
          <w:lang w:eastAsia="en-ZA"/>
        </w:rPr>
        <w:t>Refer to</w:t>
      </w:r>
      <w:r w:rsidR="00227A76" w:rsidRPr="005A00D2">
        <w:rPr>
          <w:rFonts w:ascii="Arial" w:hAnsi="Arial" w:cs="Arial"/>
          <w:i/>
          <w:sz w:val="28"/>
          <w:szCs w:val="28"/>
          <w:lang w:eastAsia="en-ZA"/>
        </w:rPr>
        <w:t>:</w:t>
      </w:r>
    </w:p>
    <w:p w:rsidR="00227A76" w:rsidRPr="001D6153" w:rsidRDefault="00227A76" w:rsidP="00227A76">
      <w:pPr>
        <w:pStyle w:val="NoSpacing"/>
        <w:jc w:val="both"/>
        <w:rPr>
          <w:rFonts w:ascii="Arial" w:hAnsi="Arial" w:cs="Arial"/>
          <w:b/>
          <w:i/>
          <w:sz w:val="12"/>
          <w:szCs w:val="12"/>
          <w:lang w:eastAsia="en-ZA"/>
        </w:rPr>
      </w:pPr>
    </w:p>
    <w:p w:rsidR="00227A76" w:rsidRDefault="00227A76" w:rsidP="00227A76">
      <w:pPr>
        <w:pStyle w:val="NoSpacing"/>
        <w:jc w:val="both"/>
        <w:rPr>
          <w:rFonts w:ascii="Arial" w:hAnsi="Arial" w:cs="Arial"/>
          <w:sz w:val="28"/>
          <w:szCs w:val="28"/>
          <w:lang w:eastAsia="en-ZA"/>
        </w:rPr>
      </w:pPr>
      <w:r w:rsidRPr="008D5934">
        <w:rPr>
          <w:rFonts w:ascii="Arial" w:hAnsi="Arial" w:cs="Arial"/>
          <w:b/>
          <w:i/>
          <w:sz w:val="28"/>
          <w:szCs w:val="28"/>
          <w:lang w:eastAsia="en-ZA"/>
        </w:rPr>
        <w:t>Addendum A:</w:t>
      </w:r>
      <w:r>
        <w:rPr>
          <w:rFonts w:ascii="Arial" w:hAnsi="Arial" w:cs="Arial"/>
          <w:sz w:val="28"/>
          <w:szCs w:val="28"/>
          <w:lang w:eastAsia="en-ZA"/>
        </w:rPr>
        <w:t xml:space="preserve"> Accessible Broadcasting Sub-Committee Progress Report to the Working Group Meeting 22 November 2017</w:t>
      </w:r>
    </w:p>
    <w:p w:rsidR="00227A76" w:rsidRPr="006F2EEC" w:rsidRDefault="00227A76" w:rsidP="00227A76">
      <w:pPr>
        <w:pStyle w:val="NoSpacing"/>
        <w:jc w:val="both"/>
        <w:rPr>
          <w:rFonts w:ascii="Arial" w:hAnsi="Arial" w:cs="Arial"/>
          <w:b/>
          <w:i/>
          <w:sz w:val="12"/>
          <w:szCs w:val="12"/>
          <w:lang w:eastAsia="en-ZA"/>
        </w:rPr>
      </w:pPr>
    </w:p>
    <w:p w:rsidR="00227A76" w:rsidRDefault="00227A76" w:rsidP="00227A76">
      <w:pPr>
        <w:pStyle w:val="NoSpacing"/>
        <w:jc w:val="both"/>
        <w:rPr>
          <w:rFonts w:ascii="Arial" w:hAnsi="Arial" w:cs="Arial"/>
          <w:sz w:val="28"/>
          <w:szCs w:val="28"/>
          <w:lang w:eastAsia="en-ZA"/>
        </w:rPr>
      </w:pPr>
      <w:r w:rsidRPr="008D5934">
        <w:rPr>
          <w:rFonts w:ascii="Arial" w:hAnsi="Arial" w:cs="Arial"/>
          <w:b/>
          <w:i/>
          <w:sz w:val="28"/>
          <w:szCs w:val="28"/>
          <w:lang w:eastAsia="en-ZA"/>
        </w:rPr>
        <w:t>Addendum B:</w:t>
      </w:r>
      <w:r>
        <w:rPr>
          <w:rFonts w:ascii="Arial" w:hAnsi="Arial" w:cs="Arial"/>
          <w:sz w:val="28"/>
          <w:szCs w:val="28"/>
          <w:lang w:eastAsia="en-ZA"/>
        </w:rPr>
        <w:t xml:space="preserve"> </w:t>
      </w:r>
      <w:r w:rsidRPr="008D5934">
        <w:rPr>
          <w:rFonts w:ascii="Arial" w:hAnsi="Arial" w:cs="Arial"/>
          <w:sz w:val="28"/>
          <w:szCs w:val="28"/>
          <w:lang w:eastAsia="en-ZA"/>
        </w:rPr>
        <w:t xml:space="preserve">SABC Editorial Policy Review Submission by </w:t>
      </w:r>
      <w:r w:rsidR="001D6153">
        <w:rPr>
          <w:rFonts w:ascii="Arial" w:hAnsi="Arial" w:cs="Arial"/>
          <w:sz w:val="28"/>
          <w:szCs w:val="28"/>
          <w:lang w:eastAsia="en-ZA"/>
        </w:rPr>
        <w:t>Working Group’s</w:t>
      </w:r>
      <w:r w:rsidRPr="008D5934">
        <w:rPr>
          <w:rFonts w:ascii="Arial" w:hAnsi="Arial" w:cs="Arial"/>
          <w:sz w:val="28"/>
          <w:szCs w:val="28"/>
          <w:lang w:eastAsia="en-ZA"/>
        </w:rPr>
        <w:t xml:space="preserve"> Accessible Broadcasting Sub-Committee</w:t>
      </w:r>
      <w:r>
        <w:rPr>
          <w:rFonts w:ascii="Arial" w:hAnsi="Arial" w:cs="Arial"/>
          <w:sz w:val="28"/>
          <w:szCs w:val="28"/>
          <w:lang w:eastAsia="en-ZA"/>
        </w:rPr>
        <w:t xml:space="preserve"> 31 August 2017</w:t>
      </w:r>
    </w:p>
    <w:p w:rsidR="00227A76" w:rsidRPr="006F2EEC" w:rsidRDefault="00227A76" w:rsidP="00227A76">
      <w:pPr>
        <w:pStyle w:val="NoSpacing"/>
        <w:jc w:val="both"/>
        <w:rPr>
          <w:rFonts w:ascii="Arial" w:hAnsi="Arial" w:cs="Arial"/>
          <w:b/>
          <w:sz w:val="12"/>
          <w:szCs w:val="12"/>
          <w:lang w:eastAsia="en-ZA"/>
        </w:rPr>
      </w:pPr>
    </w:p>
    <w:p w:rsidR="00227A76" w:rsidRPr="002747B8" w:rsidRDefault="00227A76" w:rsidP="00227A76">
      <w:pPr>
        <w:pStyle w:val="NoSpacing"/>
        <w:jc w:val="both"/>
        <w:rPr>
          <w:rFonts w:ascii="Arial" w:hAnsi="Arial" w:cs="Arial"/>
          <w:b/>
          <w:sz w:val="28"/>
          <w:szCs w:val="28"/>
          <w:lang w:eastAsia="en-ZA"/>
        </w:rPr>
      </w:pPr>
      <w:r w:rsidRPr="001D6153">
        <w:rPr>
          <w:rFonts w:ascii="Arial" w:hAnsi="Arial" w:cs="Arial"/>
          <w:b/>
          <w:i/>
          <w:sz w:val="28"/>
          <w:szCs w:val="28"/>
          <w:lang w:eastAsia="en-ZA"/>
        </w:rPr>
        <w:t>Addendum C:</w:t>
      </w:r>
      <w:r w:rsidRPr="002747B8">
        <w:rPr>
          <w:rFonts w:ascii="Arial" w:hAnsi="Arial" w:cs="Arial"/>
          <w:b/>
          <w:sz w:val="28"/>
          <w:szCs w:val="28"/>
          <w:lang w:eastAsia="en-ZA"/>
        </w:rPr>
        <w:t xml:space="preserve"> </w:t>
      </w:r>
      <w:r w:rsidRPr="002747B8">
        <w:rPr>
          <w:rFonts w:ascii="Arial" w:hAnsi="Arial" w:cs="Arial"/>
          <w:sz w:val="28"/>
          <w:szCs w:val="28"/>
          <w:lang w:eastAsia="en-ZA"/>
        </w:rPr>
        <w:t>Accessible Broadcasting Sub-Committee Progress Report to the Working Group Meeting June 2017</w:t>
      </w:r>
      <w:r>
        <w:rPr>
          <w:rFonts w:ascii="Arial" w:hAnsi="Arial" w:cs="Arial"/>
          <w:sz w:val="28"/>
          <w:szCs w:val="28"/>
          <w:lang w:eastAsia="en-ZA"/>
        </w:rPr>
        <w:t>.</w:t>
      </w:r>
    </w:p>
    <w:p w:rsidR="00227A76" w:rsidRDefault="00227A76" w:rsidP="00541FB3">
      <w:pPr>
        <w:pStyle w:val="NoSpacing"/>
        <w:jc w:val="both"/>
        <w:rPr>
          <w:rFonts w:ascii="Arial" w:hAnsi="Arial" w:cs="Arial"/>
          <w:sz w:val="12"/>
          <w:szCs w:val="12"/>
          <w:lang w:eastAsia="en-ZA"/>
        </w:rPr>
      </w:pPr>
    </w:p>
    <w:p w:rsidR="006F2EEC" w:rsidRPr="006F2EEC" w:rsidRDefault="006F2EEC" w:rsidP="00541FB3">
      <w:pPr>
        <w:pStyle w:val="NoSpacing"/>
        <w:jc w:val="both"/>
        <w:rPr>
          <w:rFonts w:ascii="Arial" w:hAnsi="Arial" w:cs="Arial"/>
          <w:sz w:val="12"/>
          <w:szCs w:val="12"/>
          <w:lang w:eastAsia="en-ZA"/>
        </w:rPr>
      </w:pPr>
    </w:p>
    <w:p w:rsidR="000B6772" w:rsidRDefault="005A00D2" w:rsidP="00541FB3">
      <w:pPr>
        <w:pStyle w:val="NoSpacing"/>
        <w:jc w:val="both"/>
        <w:rPr>
          <w:rFonts w:ascii="Arial" w:hAnsi="Arial" w:cs="Arial"/>
          <w:sz w:val="28"/>
          <w:szCs w:val="28"/>
          <w:lang w:eastAsia="en-ZA"/>
        </w:rPr>
      </w:pPr>
      <w:r w:rsidRPr="005A00D2">
        <w:rPr>
          <w:rFonts w:ascii="Arial" w:hAnsi="Arial" w:cs="Arial"/>
          <w:b/>
          <w:sz w:val="28"/>
          <w:szCs w:val="28"/>
          <w:lang w:eastAsia="en-ZA"/>
        </w:rPr>
        <w:t>Addressing</w:t>
      </w:r>
      <w:r w:rsidRPr="005A00D2">
        <w:rPr>
          <w:rFonts w:ascii="Arial" w:hAnsi="Arial" w:cs="Arial"/>
          <w:b/>
          <w:sz w:val="28"/>
          <w:szCs w:val="28"/>
        </w:rPr>
        <w:t xml:space="preserve"> Absence of Regulatory Standards &amp; Guidelines</w:t>
      </w:r>
      <w:r>
        <w:rPr>
          <w:rFonts w:ascii="Arial" w:hAnsi="Arial" w:cs="Arial"/>
          <w:sz w:val="28"/>
          <w:szCs w:val="28"/>
          <w:lang w:eastAsia="en-ZA"/>
        </w:rPr>
        <w:t xml:space="preserve"> </w:t>
      </w:r>
    </w:p>
    <w:p w:rsidR="000B6772" w:rsidRPr="006F2EEC" w:rsidRDefault="000B6772" w:rsidP="00541FB3">
      <w:pPr>
        <w:pStyle w:val="NoSpacing"/>
        <w:jc w:val="both"/>
        <w:rPr>
          <w:rFonts w:ascii="Arial" w:hAnsi="Arial" w:cs="Arial"/>
          <w:sz w:val="12"/>
          <w:szCs w:val="12"/>
          <w:lang w:eastAsia="en-ZA"/>
        </w:rPr>
      </w:pPr>
    </w:p>
    <w:p w:rsidR="000B6772" w:rsidRDefault="000B6772" w:rsidP="000B6772">
      <w:pPr>
        <w:pStyle w:val="NoSpacing"/>
        <w:jc w:val="both"/>
        <w:rPr>
          <w:rFonts w:ascii="Arial" w:hAnsi="Arial" w:cs="Arial"/>
          <w:sz w:val="28"/>
          <w:szCs w:val="28"/>
          <w:lang w:eastAsia="en-ZA"/>
        </w:rPr>
      </w:pPr>
      <w:r w:rsidRPr="000B6772">
        <w:rPr>
          <w:rFonts w:ascii="Arial" w:hAnsi="Arial" w:cs="Arial"/>
          <w:sz w:val="28"/>
          <w:szCs w:val="28"/>
          <w:lang w:eastAsia="en-ZA"/>
        </w:rPr>
        <w:t>One of the Accessible Broadcasting Subcommittee’s tasks was to invest</w:t>
      </w:r>
      <w:r w:rsidR="001D6153">
        <w:rPr>
          <w:rFonts w:ascii="Arial" w:hAnsi="Arial" w:cs="Arial"/>
          <w:sz w:val="28"/>
          <w:szCs w:val="28"/>
          <w:lang w:eastAsia="en-ZA"/>
        </w:rPr>
        <w:t>igate internationally accepted S</w:t>
      </w:r>
      <w:r w:rsidRPr="000B6772">
        <w:rPr>
          <w:rFonts w:ascii="Arial" w:hAnsi="Arial" w:cs="Arial"/>
          <w:sz w:val="28"/>
          <w:szCs w:val="28"/>
          <w:lang w:eastAsia="en-ZA"/>
        </w:rPr>
        <w:t xml:space="preserve">tandards in the production and broadcasting of audio described soundtracks. The Subcommittee engaged with the South African </w:t>
      </w:r>
      <w:r w:rsidR="001D6153" w:rsidRPr="000B6772">
        <w:rPr>
          <w:rFonts w:ascii="Arial" w:hAnsi="Arial" w:cs="Arial"/>
          <w:sz w:val="28"/>
          <w:szCs w:val="28"/>
          <w:lang w:eastAsia="en-ZA"/>
        </w:rPr>
        <w:t>Bureau of</w:t>
      </w:r>
      <w:r w:rsidRPr="000B6772">
        <w:rPr>
          <w:rFonts w:ascii="Arial" w:hAnsi="Arial" w:cs="Arial"/>
          <w:sz w:val="28"/>
          <w:szCs w:val="28"/>
          <w:lang w:eastAsia="en-ZA"/>
        </w:rPr>
        <w:t xml:space="preserve"> Standards (SABS)</w:t>
      </w:r>
      <w:r w:rsidR="001D6153">
        <w:rPr>
          <w:rFonts w:ascii="Arial" w:hAnsi="Arial" w:cs="Arial"/>
          <w:sz w:val="28"/>
          <w:szCs w:val="28"/>
          <w:lang w:eastAsia="en-ZA"/>
        </w:rPr>
        <w:t xml:space="preserve"> Consumer Protection C</w:t>
      </w:r>
      <w:r w:rsidRPr="000B6772">
        <w:rPr>
          <w:rFonts w:ascii="Arial" w:hAnsi="Arial" w:cs="Arial"/>
          <w:sz w:val="28"/>
          <w:szCs w:val="28"/>
          <w:lang w:eastAsia="en-ZA"/>
        </w:rPr>
        <w:t xml:space="preserve">ommittee who indicated that they would provide oversight on a number issues, </w:t>
      </w:r>
      <w:r w:rsidR="001D6153">
        <w:rPr>
          <w:rFonts w:ascii="Arial" w:hAnsi="Arial" w:cs="Arial"/>
          <w:sz w:val="28"/>
          <w:szCs w:val="28"/>
          <w:lang w:eastAsia="en-ZA"/>
        </w:rPr>
        <w:t>including</w:t>
      </w:r>
      <w:r w:rsidRPr="000B6772">
        <w:rPr>
          <w:rFonts w:ascii="Arial" w:hAnsi="Arial" w:cs="Arial"/>
          <w:sz w:val="28"/>
          <w:szCs w:val="28"/>
          <w:lang w:eastAsia="en-ZA"/>
        </w:rPr>
        <w:t xml:space="preserve"> minimum Standards of compliance in Universal Design requirements for all electronic communications.</w:t>
      </w:r>
      <w:r>
        <w:rPr>
          <w:rFonts w:ascii="Arial" w:hAnsi="Arial" w:cs="Arial"/>
          <w:sz w:val="28"/>
          <w:szCs w:val="28"/>
          <w:lang w:eastAsia="en-ZA"/>
        </w:rPr>
        <w:t xml:space="preserve"> </w:t>
      </w:r>
    </w:p>
    <w:p w:rsidR="000B6772" w:rsidRPr="006F2EEC" w:rsidRDefault="000B6772" w:rsidP="00541FB3">
      <w:pPr>
        <w:pStyle w:val="NoSpacing"/>
        <w:jc w:val="both"/>
        <w:rPr>
          <w:rFonts w:ascii="Arial" w:hAnsi="Arial" w:cs="Arial"/>
          <w:sz w:val="12"/>
          <w:szCs w:val="12"/>
          <w:lang w:eastAsia="en-ZA"/>
        </w:rPr>
      </w:pPr>
    </w:p>
    <w:p w:rsidR="00864395" w:rsidRPr="005A00D2" w:rsidRDefault="00D944D4" w:rsidP="00AA3EEF">
      <w:pPr>
        <w:pStyle w:val="NoSpacing"/>
        <w:jc w:val="both"/>
        <w:rPr>
          <w:rFonts w:ascii="Arial" w:hAnsi="Arial" w:cs="Arial"/>
          <w:b/>
          <w:sz w:val="28"/>
          <w:szCs w:val="28"/>
          <w:lang w:eastAsia="en-ZA"/>
        </w:rPr>
      </w:pPr>
      <w:r>
        <w:rPr>
          <w:rFonts w:ascii="Arial" w:hAnsi="Arial" w:cs="Arial"/>
          <w:sz w:val="28"/>
          <w:szCs w:val="28"/>
          <w:lang w:eastAsia="en-ZA"/>
        </w:rPr>
        <w:t xml:space="preserve">Meetings with the </w:t>
      </w:r>
      <w:r w:rsidR="000B6772">
        <w:rPr>
          <w:rFonts w:ascii="Arial" w:hAnsi="Arial" w:cs="Arial"/>
          <w:sz w:val="28"/>
          <w:szCs w:val="28"/>
          <w:lang w:eastAsia="en-ZA"/>
        </w:rPr>
        <w:t xml:space="preserve">SABS </w:t>
      </w:r>
      <w:r>
        <w:rPr>
          <w:rFonts w:ascii="Arial" w:hAnsi="Arial" w:cs="Arial"/>
          <w:sz w:val="28"/>
          <w:szCs w:val="28"/>
          <w:lang w:eastAsia="en-ZA"/>
        </w:rPr>
        <w:t>established the</w:t>
      </w:r>
      <w:r w:rsidR="001D6153">
        <w:rPr>
          <w:rFonts w:ascii="Arial" w:hAnsi="Arial" w:cs="Arial"/>
          <w:sz w:val="28"/>
          <w:szCs w:val="28"/>
          <w:lang w:eastAsia="en-ZA"/>
        </w:rPr>
        <w:t>ir</w:t>
      </w:r>
      <w:r>
        <w:rPr>
          <w:rFonts w:ascii="Arial" w:hAnsi="Arial" w:cs="Arial"/>
          <w:sz w:val="28"/>
          <w:szCs w:val="28"/>
          <w:lang w:eastAsia="en-ZA"/>
        </w:rPr>
        <w:t xml:space="preserve"> </w:t>
      </w:r>
      <w:r w:rsidR="001D6153">
        <w:rPr>
          <w:rFonts w:ascii="Arial" w:hAnsi="Arial" w:cs="Arial"/>
          <w:sz w:val="28"/>
          <w:szCs w:val="28"/>
          <w:lang w:eastAsia="en-ZA"/>
        </w:rPr>
        <w:t xml:space="preserve">potential </w:t>
      </w:r>
      <w:r>
        <w:rPr>
          <w:rFonts w:ascii="Arial" w:hAnsi="Arial" w:cs="Arial"/>
          <w:sz w:val="28"/>
          <w:szCs w:val="28"/>
          <w:lang w:eastAsia="en-ZA"/>
        </w:rPr>
        <w:t xml:space="preserve">willingness to </w:t>
      </w:r>
      <w:r w:rsidR="00C113C6">
        <w:rPr>
          <w:rFonts w:ascii="Arial" w:hAnsi="Arial" w:cs="Arial"/>
          <w:sz w:val="28"/>
          <w:szCs w:val="28"/>
          <w:lang w:eastAsia="en-ZA"/>
        </w:rPr>
        <w:t>engage</w:t>
      </w:r>
      <w:r>
        <w:rPr>
          <w:rFonts w:ascii="Arial" w:hAnsi="Arial" w:cs="Arial"/>
          <w:sz w:val="28"/>
          <w:szCs w:val="28"/>
          <w:lang w:eastAsia="en-ZA"/>
        </w:rPr>
        <w:t xml:space="preserve"> with the sector in developing a South African National Standard for </w:t>
      </w:r>
      <w:r w:rsidR="00864395">
        <w:rPr>
          <w:rFonts w:ascii="Arial" w:hAnsi="Arial" w:cs="Arial"/>
          <w:sz w:val="28"/>
          <w:szCs w:val="28"/>
          <w:lang w:eastAsia="en-ZA"/>
        </w:rPr>
        <w:t xml:space="preserve">the broadcasting of </w:t>
      </w:r>
      <w:r w:rsidR="00227A76">
        <w:rPr>
          <w:rFonts w:ascii="Arial" w:hAnsi="Arial" w:cs="Arial"/>
          <w:sz w:val="28"/>
          <w:szCs w:val="28"/>
          <w:lang w:eastAsia="en-ZA"/>
        </w:rPr>
        <w:t>Accessible Services on public platforms (</w:t>
      </w:r>
      <w:r w:rsidR="00C113C6">
        <w:rPr>
          <w:rFonts w:ascii="Arial" w:hAnsi="Arial" w:cs="Arial"/>
          <w:sz w:val="28"/>
          <w:szCs w:val="28"/>
          <w:lang w:eastAsia="en-ZA"/>
        </w:rPr>
        <w:t>Audio Description</w:t>
      </w:r>
      <w:r w:rsidR="00227A76">
        <w:rPr>
          <w:rFonts w:ascii="Arial" w:hAnsi="Arial" w:cs="Arial"/>
          <w:sz w:val="28"/>
          <w:szCs w:val="28"/>
          <w:lang w:eastAsia="en-ZA"/>
        </w:rPr>
        <w:t xml:space="preserve">; </w:t>
      </w:r>
      <w:r w:rsidR="001D6153">
        <w:rPr>
          <w:rFonts w:ascii="Arial" w:hAnsi="Arial" w:cs="Arial"/>
          <w:sz w:val="28"/>
          <w:szCs w:val="28"/>
          <w:lang w:eastAsia="en-ZA"/>
        </w:rPr>
        <w:t xml:space="preserve">the </w:t>
      </w:r>
      <w:r w:rsidR="00864395">
        <w:rPr>
          <w:rFonts w:ascii="Arial" w:hAnsi="Arial" w:cs="Arial"/>
          <w:sz w:val="28"/>
          <w:szCs w:val="28"/>
          <w:lang w:eastAsia="en-ZA"/>
        </w:rPr>
        <w:t>Presentation of text in videos including captions, subtitles and other on screen text).</w:t>
      </w:r>
    </w:p>
    <w:p w:rsidR="00864395" w:rsidRPr="006F2EEC" w:rsidRDefault="00864395" w:rsidP="00AA3EEF">
      <w:pPr>
        <w:pStyle w:val="NoSpacing"/>
        <w:jc w:val="both"/>
        <w:rPr>
          <w:rFonts w:ascii="Arial" w:hAnsi="Arial" w:cs="Arial"/>
          <w:sz w:val="12"/>
          <w:szCs w:val="12"/>
          <w:lang w:eastAsia="en-ZA"/>
        </w:rPr>
      </w:pPr>
    </w:p>
    <w:p w:rsidR="00864395" w:rsidRDefault="00864395" w:rsidP="00AA3EEF">
      <w:pPr>
        <w:pStyle w:val="NoSpacing"/>
        <w:jc w:val="both"/>
        <w:rPr>
          <w:rFonts w:ascii="Arial" w:hAnsi="Arial" w:cs="Arial"/>
          <w:sz w:val="28"/>
          <w:szCs w:val="28"/>
          <w:lang w:eastAsia="en-ZA"/>
        </w:rPr>
      </w:pPr>
      <w:r>
        <w:rPr>
          <w:rFonts w:ascii="Arial" w:hAnsi="Arial" w:cs="Arial"/>
          <w:sz w:val="28"/>
          <w:szCs w:val="28"/>
          <w:lang w:eastAsia="en-ZA"/>
        </w:rPr>
        <w:t>Collaborating with their International Organisation for Standardization (ISO) and International Electrotechnical Commission (IEC) technical committee counterparts</w:t>
      </w:r>
      <w:r w:rsidR="001D6153">
        <w:rPr>
          <w:rFonts w:ascii="Arial" w:hAnsi="Arial" w:cs="Arial"/>
          <w:sz w:val="28"/>
          <w:szCs w:val="28"/>
          <w:lang w:eastAsia="en-ZA"/>
        </w:rPr>
        <w:t>,</w:t>
      </w:r>
      <w:r>
        <w:rPr>
          <w:rFonts w:ascii="Arial" w:hAnsi="Arial" w:cs="Arial"/>
          <w:sz w:val="28"/>
          <w:szCs w:val="28"/>
          <w:lang w:eastAsia="en-ZA"/>
        </w:rPr>
        <w:t xml:space="preserve"> to </w:t>
      </w:r>
      <w:r w:rsidR="001D6153">
        <w:rPr>
          <w:rFonts w:ascii="Arial" w:hAnsi="Arial" w:cs="Arial"/>
          <w:sz w:val="28"/>
          <w:szCs w:val="28"/>
          <w:lang w:eastAsia="en-ZA"/>
        </w:rPr>
        <w:t xml:space="preserve">potentially </w:t>
      </w:r>
      <w:r>
        <w:rPr>
          <w:rFonts w:ascii="Arial" w:hAnsi="Arial" w:cs="Arial"/>
          <w:sz w:val="28"/>
          <w:szCs w:val="28"/>
          <w:lang w:eastAsia="en-ZA"/>
        </w:rPr>
        <w:t xml:space="preserve">align existing international standards </w:t>
      </w:r>
      <w:r w:rsidR="001D6153">
        <w:rPr>
          <w:rFonts w:ascii="Arial" w:hAnsi="Arial" w:cs="Arial"/>
          <w:sz w:val="28"/>
          <w:szCs w:val="28"/>
          <w:lang w:eastAsia="en-ZA"/>
        </w:rPr>
        <w:t>in developing</w:t>
      </w:r>
      <w:r>
        <w:rPr>
          <w:rFonts w:ascii="Arial" w:hAnsi="Arial" w:cs="Arial"/>
          <w:sz w:val="28"/>
          <w:szCs w:val="28"/>
          <w:lang w:eastAsia="en-ZA"/>
        </w:rPr>
        <w:t xml:space="preserve"> a South African Stan</w:t>
      </w:r>
      <w:r w:rsidR="001D6153">
        <w:rPr>
          <w:rFonts w:ascii="Arial" w:hAnsi="Arial" w:cs="Arial"/>
          <w:sz w:val="28"/>
          <w:szCs w:val="28"/>
          <w:lang w:eastAsia="en-ZA"/>
        </w:rPr>
        <w:t>dard for Accessibility Services if required.</w:t>
      </w:r>
    </w:p>
    <w:p w:rsidR="00AA3EEF" w:rsidRDefault="00AA3EEF" w:rsidP="00AA3EEF">
      <w:pPr>
        <w:shd w:val="clear" w:color="auto" w:fill="FFFFFF"/>
        <w:spacing w:after="0" w:line="240" w:lineRule="auto"/>
        <w:jc w:val="both"/>
        <w:rPr>
          <w:rFonts w:ascii="Arial" w:eastAsia="Times New Roman" w:hAnsi="Arial" w:cs="Arial"/>
          <w:sz w:val="12"/>
          <w:szCs w:val="12"/>
          <w:lang w:val="en-GB" w:eastAsia="en-ZA"/>
        </w:rPr>
      </w:pPr>
    </w:p>
    <w:p w:rsidR="001C2137" w:rsidRPr="001C2137" w:rsidRDefault="00AA3EEF" w:rsidP="00AA3EEF">
      <w:pPr>
        <w:shd w:val="clear" w:color="auto" w:fill="FFFFFF"/>
        <w:spacing w:after="0" w:line="240" w:lineRule="auto"/>
        <w:jc w:val="both"/>
        <w:rPr>
          <w:rFonts w:ascii="Arial" w:eastAsia="Times New Roman" w:hAnsi="Arial" w:cs="Arial"/>
          <w:sz w:val="28"/>
          <w:szCs w:val="28"/>
          <w:lang w:val="en-GB" w:eastAsia="en-ZA"/>
        </w:rPr>
      </w:pPr>
      <w:r>
        <w:rPr>
          <w:rFonts w:ascii="Arial" w:eastAsia="Times New Roman" w:hAnsi="Arial" w:cs="Arial"/>
          <w:sz w:val="28"/>
          <w:szCs w:val="28"/>
          <w:lang w:val="en-GB" w:eastAsia="en-ZA"/>
        </w:rPr>
        <w:t>Of interest, it is advised that in</w:t>
      </w:r>
      <w:r w:rsidR="001C2137" w:rsidRPr="001C2137">
        <w:rPr>
          <w:rFonts w:ascii="Arial" w:eastAsia="Times New Roman" w:hAnsi="Arial" w:cs="Arial"/>
          <w:sz w:val="28"/>
          <w:szCs w:val="28"/>
          <w:lang w:val="en-GB" w:eastAsia="en-ZA"/>
        </w:rPr>
        <w:t xml:space="preserve"> 2010, the </w:t>
      </w:r>
      <w:r w:rsidR="001D6153">
        <w:rPr>
          <w:rFonts w:ascii="Arial" w:eastAsia="Times New Roman" w:hAnsi="Arial" w:cs="Arial"/>
          <w:sz w:val="28"/>
          <w:szCs w:val="28"/>
          <w:lang w:val="en-GB" w:eastAsia="en-ZA"/>
        </w:rPr>
        <w:t>United Kingdom’s Royal N</w:t>
      </w:r>
      <w:r w:rsidR="001C2137">
        <w:rPr>
          <w:rFonts w:ascii="Arial" w:eastAsia="Times New Roman" w:hAnsi="Arial" w:cs="Arial"/>
          <w:sz w:val="28"/>
          <w:szCs w:val="28"/>
          <w:lang w:val="en-GB" w:eastAsia="en-ZA"/>
        </w:rPr>
        <w:t>ational Institute for the Blind (</w:t>
      </w:r>
      <w:r w:rsidR="001C2137" w:rsidRPr="001C2137">
        <w:rPr>
          <w:rFonts w:ascii="Arial" w:eastAsia="Times New Roman" w:hAnsi="Arial" w:cs="Arial"/>
          <w:sz w:val="28"/>
          <w:szCs w:val="28"/>
          <w:lang w:val="en-GB" w:eastAsia="en-ZA"/>
        </w:rPr>
        <w:t>RNIB</w:t>
      </w:r>
      <w:r w:rsidR="001C2137">
        <w:rPr>
          <w:rFonts w:ascii="Arial" w:eastAsia="Times New Roman" w:hAnsi="Arial" w:cs="Arial"/>
          <w:sz w:val="28"/>
          <w:szCs w:val="28"/>
          <w:lang w:val="en-GB" w:eastAsia="en-ZA"/>
        </w:rPr>
        <w:t xml:space="preserve">) conducted </w:t>
      </w:r>
      <w:r w:rsidR="001C2137" w:rsidRPr="00AA3EEF">
        <w:rPr>
          <w:rFonts w:ascii="Arial" w:eastAsia="Times New Roman" w:hAnsi="Arial" w:cs="Arial"/>
          <w:b/>
          <w:sz w:val="28"/>
          <w:szCs w:val="28"/>
          <w:lang w:val="en-GB" w:eastAsia="en-ZA"/>
        </w:rPr>
        <w:t>a </w:t>
      </w:r>
      <w:hyperlink r:id="rId9" w:history="1">
        <w:r w:rsidR="001C2137" w:rsidRPr="00AA3EEF">
          <w:rPr>
            <w:rFonts w:ascii="Arial" w:eastAsia="Times New Roman" w:hAnsi="Arial" w:cs="Arial"/>
            <w:b/>
            <w:sz w:val="28"/>
            <w:szCs w:val="28"/>
            <w:lang w:val="en-GB" w:eastAsia="en-ZA"/>
          </w:rPr>
          <w:t>Comparative Study of Audio Description Guidelines Prevalent in Different Countries</w:t>
        </w:r>
        <w:r w:rsidR="001C2137" w:rsidRPr="001C2137">
          <w:rPr>
            <w:rFonts w:ascii="Arial" w:eastAsia="Times New Roman" w:hAnsi="Arial" w:cs="Arial"/>
            <w:sz w:val="28"/>
            <w:szCs w:val="28"/>
            <w:lang w:val="en-GB" w:eastAsia="en-ZA"/>
          </w:rPr>
          <w:t xml:space="preserve"> </w:t>
        </w:r>
      </w:hyperlink>
      <w:r w:rsidR="001C2137" w:rsidRPr="001C2137">
        <w:rPr>
          <w:rFonts w:ascii="Arial" w:eastAsia="Times New Roman" w:hAnsi="Arial" w:cs="Arial"/>
          <w:sz w:val="28"/>
          <w:szCs w:val="28"/>
          <w:lang w:val="en-GB" w:eastAsia="en-ZA"/>
        </w:rPr>
        <w:t xml:space="preserve"> that revealed that the existing standards developed in each country </w:t>
      </w:r>
      <w:r w:rsidR="001C2137">
        <w:rPr>
          <w:rFonts w:ascii="Arial" w:eastAsia="Times New Roman" w:hAnsi="Arial" w:cs="Arial"/>
          <w:sz w:val="28"/>
          <w:szCs w:val="28"/>
          <w:lang w:val="en-GB" w:eastAsia="en-ZA"/>
        </w:rPr>
        <w:t xml:space="preserve">were </w:t>
      </w:r>
      <w:r w:rsidR="001C2137" w:rsidRPr="001C2137">
        <w:rPr>
          <w:rFonts w:ascii="Arial" w:eastAsia="Times New Roman" w:hAnsi="Arial" w:cs="Arial"/>
          <w:sz w:val="28"/>
          <w:szCs w:val="28"/>
          <w:lang w:val="en-GB" w:eastAsia="en-ZA"/>
        </w:rPr>
        <w:t>not very different from each other with only a few minor differences. Aside from the UK, a number of countries such as Germany, France, Spain, Sweden, Belgium and Greece also rolled out their guidelines/ standards/ codes for the production of Audio Description in their countries. The most comprehensive set of instructions for audio describers is the </w:t>
      </w:r>
      <w:hyperlink r:id="rId10" w:history="1">
        <w:r w:rsidR="001C2137" w:rsidRPr="001C2137">
          <w:rPr>
            <w:rFonts w:ascii="Arial" w:eastAsia="Times New Roman" w:hAnsi="Arial" w:cs="Arial"/>
            <w:b/>
            <w:sz w:val="28"/>
            <w:szCs w:val="28"/>
            <w:lang w:val="en-GB" w:eastAsia="en-ZA"/>
          </w:rPr>
          <w:t xml:space="preserve">Guidance </w:t>
        </w:r>
        <w:r w:rsidR="001C2137" w:rsidRPr="001C2137">
          <w:rPr>
            <w:rFonts w:ascii="Arial" w:eastAsia="Times New Roman" w:hAnsi="Arial" w:cs="Arial"/>
            <w:b/>
            <w:sz w:val="28"/>
            <w:szCs w:val="28"/>
            <w:lang w:val="en-GB" w:eastAsia="en-ZA"/>
          </w:rPr>
          <w:lastRenderedPageBreak/>
          <w:t>on Standards for Audio Description</w:t>
        </w:r>
        <w:r w:rsidR="001C2137">
          <w:rPr>
            <w:rFonts w:ascii="Arial" w:eastAsia="Times New Roman" w:hAnsi="Arial" w:cs="Arial"/>
            <w:b/>
            <w:sz w:val="28"/>
            <w:szCs w:val="28"/>
            <w:lang w:val="en-GB" w:eastAsia="en-ZA"/>
          </w:rPr>
          <w:t xml:space="preserve"> </w:t>
        </w:r>
      </w:hyperlink>
      <w:r w:rsidR="001C2137" w:rsidRPr="001C2137">
        <w:rPr>
          <w:rFonts w:ascii="Arial" w:eastAsia="Times New Roman" w:hAnsi="Arial" w:cs="Arial"/>
          <w:sz w:val="28"/>
          <w:szCs w:val="28"/>
          <w:lang w:val="en-GB" w:eastAsia="en-ZA"/>
        </w:rPr>
        <w:t>developed by the Independent Television Commission (ITC), the body that controls commercial TV broadcas</w:t>
      </w:r>
      <w:r w:rsidR="001C2137">
        <w:rPr>
          <w:rFonts w:ascii="Arial" w:eastAsia="Times New Roman" w:hAnsi="Arial" w:cs="Arial"/>
          <w:sz w:val="28"/>
          <w:szCs w:val="28"/>
          <w:lang w:val="en-GB" w:eastAsia="en-ZA"/>
        </w:rPr>
        <w:t>ting in the United Kingdom.</w:t>
      </w:r>
    </w:p>
    <w:p w:rsidR="000B6772" w:rsidRPr="006F2EEC" w:rsidRDefault="000B6772" w:rsidP="000B6772">
      <w:pPr>
        <w:pStyle w:val="NoSpacing"/>
        <w:jc w:val="both"/>
        <w:rPr>
          <w:rFonts w:ascii="Arial" w:hAnsi="Arial" w:cs="Arial"/>
          <w:sz w:val="12"/>
          <w:szCs w:val="12"/>
          <w:lang w:eastAsia="en-ZA"/>
        </w:rPr>
      </w:pPr>
    </w:p>
    <w:p w:rsidR="000B6772" w:rsidRDefault="000B6772" w:rsidP="000B6772">
      <w:pPr>
        <w:pStyle w:val="NoSpacing"/>
        <w:jc w:val="both"/>
        <w:rPr>
          <w:rFonts w:ascii="Arial" w:hAnsi="Arial" w:cs="Arial"/>
          <w:sz w:val="28"/>
          <w:szCs w:val="28"/>
          <w:lang w:eastAsia="en-ZA"/>
        </w:rPr>
      </w:pPr>
      <w:r w:rsidRPr="00D7496C">
        <w:rPr>
          <w:rFonts w:ascii="Arial" w:hAnsi="Arial" w:cs="Arial"/>
          <w:sz w:val="28"/>
          <w:szCs w:val="28"/>
          <w:lang w:eastAsia="en-ZA"/>
        </w:rPr>
        <w:t>It is noted that the Broadcasting Sub-committee met with ICASA in May 2016 and it was acknowledged that ICASA could</w:t>
      </w:r>
      <w:r>
        <w:rPr>
          <w:rFonts w:ascii="Arial" w:hAnsi="Arial" w:cs="Arial"/>
          <w:sz w:val="28"/>
          <w:szCs w:val="28"/>
          <w:lang w:eastAsia="en-ZA"/>
        </w:rPr>
        <w:t xml:space="preserve"> not prescribe to Licensees on C</w:t>
      </w:r>
      <w:r w:rsidRPr="00D7496C">
        <w:rPr>
          <w:rFonts w:ascii="Arial" w:hAnsi="Arial" w:cs="Arial"/>
          <w:sz w:val="28"/>
          <w:szCs w:val="28"/>
          <w:lang w:eastAsia="en-ZA"/>
        </w:rPr>
        <w:t>ontent and Programme material</w:t>
      </w:r>
      <w:r w:rsidR="00AA3EEF">
        <w:rPr>
          <w:rFonts w:ascii="Arial" w:hAnsi="Arial" w:cs="Arial"/>
          <w:sz w:val="28"/>
          <w:szCs w:val="28"/>
          <w:lang w:eastAsia="en-ZA"/>
        </w:rPr>
        <w:t xml:space="preserve"> issues</w:t>
      </w:r>
      <w:r w:rsidRPr="00D7496C">
        <w:rPr>
          <w:rFonts w:ascii="Arial" w:hAnsi="Arial" w:cs="Arial"/>
          <w:sz w:val="28"/>
          <w:szCs w:val="28"/>
          <w:lang w:eastAsia="en-ZA"/>
        </w:rPr>
        <w:t>. However, they are mandated to</w:t>
      </w:r>
      <w:r>
        <w:rPr>
          <w:rFonts w:ascii="Arial" w:hAnsi="Arial" w:cs="Arial"/>
          <w:sz w:val="28"/>
          <w:szCs w:val="28"/>
          <w:lang w:eastAsia="en-ZA"/>
        </w:rPr>
        <w:t xml:space="preserve"> regulate the basic S</w:t>
      </w:r>
      <w:r w:rsidRPr="00D7496C">
        <w:rPr>
          <w:rFonts w:ascii="Arial" w:hAnsi="Arial" w:cs="Arial"/>
          <w:sz w:val="28"/>
          <w:szCs w:val="28"/>
          <w:lang w:eastAsia="en-ZA"/>
        </w:rPr>
        <w:t>tandards for Accessibility Services that Licensees should abide by in accordance with the draft amendments</w:t>
      </w:r>
      <w:r>
        <w:rPr>
          <w:rFonts w:ascii="Arial" w:hAnsi="Arial" w:cs="Arial"/>
          <w:sz w:val="28"/>
          <w:szCs w:val="28"/>
          <w:lang w:eastAsia="en-ZA"/>
        </w:rPr>
        <w:t xml:space="preserve"> to the Electronic Communications Act</w:t>
      </w:r>
      <w:r w:rsidR="00AA3EEF">
        <w:rPr>
          <w:rFonts w:ascii="Arial" w:hAnsi="Arial" w:cs="Arial"/>
          <w:sz w:val="28"/>
          <w:szCs w:val="28"/>
          <w:lang w:eastAsia="en-ZA"/>
        </w:rPr>
        <w:t>.</w:t>
      </w:r>
    </w:p>
    <w:p w:rsidR="00AA3EEF" w:rsidRPr="006F2EEC" w:rsidRDefault="00AA3EEF" w:rsidP="000B6772">
      <w:pPr>
        <w:pStyle w:val="NoSpacing"/>
        <w:jc w:val="both"/>
        <w:rPr>
          <w:rFonts w:ascii="Arial" w:hAnsi="Arial" w:cs="Arial"/>
          <w:sz w:val="12"/>
          <w:szCs w:val="12"/>
          <w:lang w:eastAsia="en-ZA"/>
        </w:rPr>
      </w:pPr>
    </w:p>
    <w:p w:rsidR="00AA3EEF" w:rsidRDefault="000B6772" w:rsidP="00541FB3">
      <w:pPr>
        <w:pStyle w:val="NoSpacing"/>
        <w:jc w:val="both"/>
        <w:rPr>
          <w:rFonts w:ascii="Arial" w:hAnsi="Arial" w:cs="Arial"/>
          <w:b/>
          <w:sz w:val="28"/>
          <w:szCs w:val="28"/>
          <w:lang w:eastAsia="en-ZA"/>
        </w:rPr>
      </w:pPr>
      <w:r>
        <w:rPr>
          <w:rFonts w:ascii="Arial" w:hAnsi="Arial" w:cs="Arial"/>
          <w:sz w:val="28"/>
          <w:szCs w:val="28"/>
          <w:lang w:eastAsia="en-ZA"/>
        </w:rPr>
        <w:t xml:space="preserve">Our recommendation is that </w:t>
      </w:r>
      <w:r w:rsidR="00595765">
        <w:rPr>
          <w:rFonts w:ascii="Arial" w:hAnsi="Arial" w:cs="Arial"/>
          <w:sz w:val="28"/>
          <w:szCs w:val="28"/>
          <w:lang w:eastAsia="en-ZA"/>
        </w:rPr>
        <w:t>in</w:t>
      </w:r>
      <w:r w:rsidR="00595765" w:rsidRPr="00595765">
        <w:rPr>
          <w:rFonts w:ascii="Arial" w:hAnsi="Arial" w:cs="Arial"/>
          <w:sz w:val="28"/>
          <w:szCs w:val="28"/>
          <w:lang w:eastAsia="en-ZA"/>
        </w:rPr>
        <w:t xml:space="preserve"> </w:t>
      </w:r>
      <w:r w:rsidR="00595765">
        <w:rPr>
          <w:rFonts w:ascii="Arial" w:hAnsi="Arial" w:cs="Arial"/>
          <w:sz w:val="28"/>
          <w:szCs w:val="28"/>
          <w:lang w:eastAsia="en-ZA"/>
        </w:rPr>
        <w:t xml:space="preserve">its Draft Code Regulations </w:t>
      </w:r>
      <w:r w:rsidR="00595765" w:rsidRPr="00864395">
        <w:rPr>
          <w:rFonts w:ascii="Arial" w:hAnsi="Arial" w:cs="Arial"/>
          <w:b/>
          <w:sz w:val="28"/>
          <w:szCs w:val="28"/>
          <w:lang w:eastAsia="en-ZA"/>
        </w:rPr>
        <w:t xml:space="preserve">Part 4: Basic Standards for </w:t>
      </w:r>
      <w:r w:rsidR="00595765">
        <w:rPr>
          <w:rFonts w:ascii="Arial" w:hAnsi="Arial" w:cs="Arial"/>
          <w:b/>
          <w:sz w:val="28"/>
          <w:szCs w:val="28"/>
          <w:lang w:eastAsia="en-ZA"/>
        </w:rPr>
        <w:t>Broadcasting Services Licensees</w:t>
      </w:r>
      <w:r w:rsidR="00595765" w:rsidRPr="00595765">
        <w:rPr>
          <w:rFonts w:ascii="Arial" w:hAnsi="Arial" w:cs="Arial"/>
          <w:sz w:val="28"/>
          <w:szCs w:val="28"/>
          <w:lang w:eastAsia="en-ZA"/>
        </w:rPr>
        <w:t>,</w:t>
      </w:r>
      <w:r w:rsidR="00595765">
        <w:rPr>
          <w:rFonts w:ascii="Arial" w:hAnsi="Arial" w:cs="Arial"/>
          <w:sz w:val="28"/>
          <w:szCs w:val="28"/>
          <w:lang w:eastAsia="en-ZA"/>
        </w:rPr>
        <w:t xml:space="preserve"> </w:t>
      </w:r>
      <w:r>
        <w:rPr>
          <w:rFonts w:ascii="Arial" w:hAnsi="Arial" w:cs="Arial"/>
          <w:sz w:val="28"/>
          <w:szCs w:val="28"/>
          <w:lang w:eastAsia="en-ZA"/>
        </w:rPr>
        <w:t xml:space="preserve">ICASA incorporates certain Guidelines </w:t>
      </w:r>
      <w:r w:rsidR="00595765">
        <w:rPr>
          <w:rFonts w:ascii="Arial" w:hAnsi="Arial" w:cs="Arial"/>
          <w:sz w:val="28"/>
          <w:szCs w:val="28"/>
          <w:lang w:eastAsia="en-ZA"/>
        </w:rPr>
        <w:t>and Standards</w:t>
      </w:r>
      <w:r>
        <w:rPr>
          <w:rFonts w:ascii="Arial" w:hAnsi="Arial" w:cs="Arial"/>
          <w:sz w:val="28"/>
          <w:szCs w:val="28"/>
          <w:lang w:eastAsia="en-ZA"/>
        </w:rPr>
        <w:t xml:space="preserve"> for Audio Description</w:t>
      </w:r>
      <w:r w:rsidR="00595765">
        <w:rPr>
          <w:rFonts w:ascii="Arial" w:hAnsi="Arial" w:cs="Arial"/>
          <w:sz w:val="28"/>
          <w:szCs w:val="28"/>
          <w:lang w:eastAsia="en-ZA"/>
        </w:rPr>
        <w:t xml:space="preserve"> which may be aligned to an SABS coordinated </w:t>
      </w:r>
      <w:r>
        <w:rPr>
          <w:rFonts w:ascii="Arial" w:hAnsi="Arial" w:cs="Arial"/>
          <w:sz w:val="28"/>
          <w:szCs w:val="28"/>
          <w:lang w:eastAsia="en-ZA"/>
        </w:rPr>
        <w:t xml:space="preserve">ISO/IEC Standard </w:t>
      </w:r>
      <w:r w:rsidR="00595765">
        <w:rPr>
          <w:rFonts w:ascii="Arial" w:hAnsi="Arial" w:cs="Arial"/>
          <w:sz w:val="28"/>
          <w:szCs w:val="28"/>
          <w:lang w:eastAsia="en-ZA"/>
        </w:rPr>
        <w:t>requirement</w:t>
      </w:r>
      <w:r>
        <w:rPr>
          <w:rFonts w:ascii="Arial" w:hAnsi="Arial" w:cs="Arial"/>
          <w:sz w:val="28"/>
          <w:szCs w:val="28"/>
          <w:lang w:eastAsia="en-ZA"/>
        </w:rPr>
        <w:t xml:space="preserve"> for Accessible Service</w:t>
      </w:r>
      <w:r w:rsidR="00595765">
        <w:rPr>
          <w:rFonts w:ascii="Arial" w:hAnsi="Arial" w:cs="Arial"/>
          <w:sz w:val="28"/>
          <w:szCs w:val="28"/>
          <w:lang w:eastAsia="en-ZA"/>
        </w:rPr>
        <w:t>s</w:t>
      </w:r>
      <w:r>
        <w:rPr>
          <w:rFonts w:ascii="Arial" w:hAnsi="Arial" w:cs="Arial"/>
          <w:b/>
          <w:sz w:val="28"/>
          <w:szCs w:val="28"/>
          <w:lang w:eastAsia="en-ZA"/>
        </w:rPr>
        <w:t xml:space="preserve">. </w:t>
      </w:r>
      <w:r w:rsidR="00416B16" w:rsidRPr="00416B16">
        <w:rPr>
          <w:rFonts w:ascii="Arial" w:hAnsi="Arial" w:cs="Arial"/>
          <w:sz w:val="28"/>
          <w:szCs w:val="28"/>
          <w:lang w:eastAsia="en-ZA"/>
        </w:rPr>
        <w:t xml:space="preserve">This is especially relevant given our </w:t>
      </w:r>
      <w:r w:rsidR="00AA3EEF">
        <w:rPr>
          <w:rFonts w:ascii="Arial" w:hAnsi="Arial" w:cs="Arial"/>
          <w:sz w:val="28"/>
          <w:szCs w:val="28"/>
          <w:lang w:eastAsia="en-ZA"/>
        </w:rPr>
        <w:t xml:space="preserve">country’s </w:t>
      </w:r>
      <w:r w:rsidR="00416B16" w:rsidRPr="00416B16">
        <w:rPr>
          <w:rFonts w:ascii="Arial" w:hAnsi="Arial" w:cs="Arial"/>
          <w:sz w:val="28"/>
          <w:szCs w:val="28"/>
          <w:lang w:eastAsia="en-ZA"/>
        </w:rPr>
        <w:t xml:space="preserve">multi-lingual and cultural differences which may be </w:t>
      </w:r>
      <w:r w:rsidR="00AA3EEF">
        <w:rPr>
          <w:rFonts w:ascii="Arial" w:hAnsi="Arial" w:cs="Arial"/>
          <w:sz w:val="28"/>
          <w:szCs w:val="28"/>
          <w:lang w:eastAsia="en-ZA"/>
        </w:rPr>
        <w:t xml:space="preserve">negatively </w:t>
      </w:r>
      <w:r w:rsidR="00416B16" w:rsidRPr="00416B16">
        <w:rPr>
          <w:rFonts w:ascii="Arial" w:hAnsi="Arial" w:cs="Arial"/>
          <w:sz w:val="28"/>
          <w:szCs w:val="28"/>
          <w:lang w:eastAsia="en-ZA"/>
        </w:rPr>
        <w:t>impacted by</w:t>
      </w:r>
      <w:r w:rsidR="00416B16">
        <w:rPr>
          <w:rFonts w:ascii="Arial" w:hAnsi="Arial" w:cs="Arial"/>
          <w:b/>
          <w:sz w:val="28"/>
          <w:szCs w:val="28"/>
          <w:lang w:eastAsia="en-ZA"/>
        </w:rPr>
        <w:t xml:space="preserve"> </w:t>
      </w:r>
      <w:r w:rsidR="00416B16" w:rsidRPr="00416B16">
        <w:rPr>
          <w:rFonts w:ascii="Arial" w:hAnsi="Arial" w:cs="Arial"/>
          <w:sz w:val="28"/>
          <w:szCs w:val="28"/>
          <w:lang w:eastAsia="en-ZA"/>
        </w:rPr>
        <w:t>unregulated Accessibility Services.</w:t>
      </w:r>
      <w:r w:rsidR="00416B16">
        <w:rPr>
          <w:rFonts w:ascii="Arial" w:hAnsi="Arial" w:cs="Arial"/>
          <w:b/>
          <w:sz w:val="28"/>
          <w:szCs w:val="28"/>
          <w:lang w:eastAsia="en-ZA"/>
        </w:rPr>
        <w:t xml:space="preserve"> </w:t>
      </w:r>
    </w:p>
    <w:p w:rsidR="00AA3EEF" w:rsidRPr="00AA3EEF" w:rsidRDefault="00AA3EEF" w:rsidP="00541FB3">
      <w:pPr>
        <w:pStyle w:val="NoSpacing"/>
        <w:jc w:val="both"/>
        <w:rPr>
          <w:rFonts w:ascii="Arial" w:hAnsi="Arial" w:cs="Arial"/>
          <w:b/>
          <w:sz w:val="12"/>
          <w:szCs w:val="12"/>
          <w:lang w:eastAsia="en-ZA"/>
        </w:rPr>
      </w:pPr>
    </w:p>
    <w:p w:rsidR="000B6772" w:rsidRDefault="000B6772" w:rsidP="00541FB3">
      <w:pPr>
        <w:pStyle w:val="NoSpacing"/>
        <w:jc w:val="both"/>
        <w:rPr>
          <w:rFonts w:ascii="Arial" w:hAnsi="Arial" w:cs="Arial"/>
          <w:sz w:val="28"/>
          <w:szCs w:val="28"/>
          <w:lang w:eastAsia="en-ZA"/>
        </w:rPr>
      </w:pPr>
      <w:r>
        <w:rPr>
          <w:rFonts w:ascii="Arial" w:hAnsi="Arial" w:cs="Arial"/>
          <w:sz w:val="28"/>
          <w:szCs w:val="28"/>
          <w:lang w:eastAsia="en-ZA"/>
        </w:rPr>
        <w:t xml:space="preserve">Licensees would be required to adhere to these Basic Standards </w:t>
      </w:r>
      <w:r w:rsidR="00595765">
        <w:rPr>
          <w:rFonts w:ascii="Arial" w:hAnsi="Arial" w:cs="Arial"/>
          <w:sz w:val="28"/>
          <w:szCs w:val="28"/>
          <w:lang w:eastAsia="en-ZA"/>
        </w:rPr>
        <w:t xml:space="preserve">and Guidelines </w:t>
      </w:r>
      <w:r>
        <w:rPr>
          <w:rFonts w:ascii="Arial" w:hAnsi="Arial" w:cs="Arial"/>
          <w:sz w:val="28"/>
          <w:szCs w:val="28"/>
          <w:lang w:eastAsia="en-ZA"/>
        </w:rPr>
        <w:t xml:space="preserve">in their </w:t>
      </w:r>
      <w:r w:rsidR="00595765">
        <w:rPr>
          <w:rFonts w:ascii="Arial" w:hAnsi="Arial" w:cs="Arial"/>
          <w:sz w:val="28"/>
          <w:szCs w:val="28"/>
          <w:lang w:eastAsia="en-ZA"/>
        </w:rPr>
        <w:t xml:space="preserve">Year 1 </w:t>
      </w:r>
      <w:r>
        <w:rPr>
          <w:rFonts w:ascii="Arial" w:hAnsi="Arial" w:cs="Arial"/>
          <w:sz w:val="28"/>
          <w:szCs w:val="28"/>
          <w:lang w:eastAsia="en-ZA"/>
        </w:rPr>
        <w:t xml:space="preserve">implementation of the minimum levels applicable to </w:t>
      </w:r>
      <w:r w:rsidR="00595765">
        <w:rPr>
          <w:rFonts w:ascii="Arial" w:hAnsi="Arial" w:cs="Arial"/>
          <w:sz w:val="28"/>
          <w:szCs w:val="28"/>
          <w:lang w:eastAsia="en-ZA"/>
        </w:rPr>
        <w:t>each Accessibility Service as provisioned.</w:t>
      </w:r>
      <w:r>
        <w:rPr>
          <w:rFonts w:ascii="Arial" w:hAnsi="Arial" w:cs="Arial"/>
          <w:sz w:val="28"/>
          <w:szCs w:val="28"/>
          <w:lang w:eastAsia="en-ZA"/>
        </w:rPr>
        <w:t xml:space="preserve"> </w:t>
      </w:r>
    </w:p>
    <w:p w:rsidR="00D7496C" w:rsidRPr="006F2EEC" w:rsidRDefault="00D7496C" w:rsidP="00541FB3">
      <w:pPr>
        <w:pStyle w:val="NoSpacing"/>
        <w:jc w:val="both"/>
        <w:rPr>
          <w:rFonts w:ascii="Arial" w:hAnsi="Arial" w:cs="Arial"/>
          <w:sz w:val="12"/>
          <w:szCs w:val="12"/>
          <w:lang w:eastAsia="en-ZA"/>
        </w:rPr>
      </w:pPr>
    </w:p>
    <w:p w:rsidR="00864395" w:rsidRDefault="005A00D2" w:rsidP="00541FB3">
      <w:pPr>
        <w:pStyle w:val="NoSpacing"/>
        <w:jc w:val="both"/>
        <w:rPr>
          <w:rFonts w:ascii="Arial" w:hAnsi="Arial" w:cs="Arial"/>
          <w:sz w:val="28"/>
          <w:szCs w:val="28"/>
          <w:lang w:eastAsia="en-ZA"/>
        </w:rPr>
      </w:pPr>
      <w:r>
        <w:rPr>
          <w:rFonts w:ascii="Arial" w:hAnsi="Arial" w:cs="Arial"/>
          <w:sz w:val="28"/>
          <w:szCs w:val="28"/>
          <w:lang w:eastAsia="en-ZA"/>
        </w:rPr>
        <w:t xml:space="preserve">Refer to the following Addendum </w:t>
      </w:r>
      <w:r w:rsidR="00AA3EEF">
        <w:rPr>
          <w:rFonts w:ascii="Arial" w:hAnsi="Arial" w:cs="Arial"/>
          <w:sz w:val="28"/>
          <w:szCs w:val="28"/>
          <w:lang w:eastAsia="en-ZA"/>
        </w:rPr>
        <w:t>which provide summarized</w:t>
      </w:r>
      <w:r w:rsidR="00D7496C">
        <w:rPr>
          <w:rFonts w:ascii="Arial" w:hAnsi="Arial" w:cs="Arial"/>
          <w:sz w:val="28"/>
          <w:szCs w:val="28"/>
          <w:lang w:eastAsia="en-ZA"/>
        </w:rPr>
        <w:t xml:space="preserve"> samples of</w:t>
      </w:r>
      <w:r>
        <w:rPr>
          <w:rFonts w:ascii="Arial" w:hAnsi="Arial" w:cs="Arial"/>
          <w:sz w:val="28"/>
          <w:szCs w:val="28"/>
          <w:lang w:eastAsia="en-ZA"/>
        </w:rPr>
        <w:t xml:space="preserve"> </w:t>
      </w:r>
      <w:r w:rsidR="00AA3EEF">
        <w:rPr>
          <w:rFonts w:ascii="Arial" w:hAnsi="Arial" w:cs="Arial"/>
          <w:sz w:val="28"/>
          <w:szCs w:val="28"/>
          <w:lang w:eastAsia="en-ZA"/>
        </w:rPr>
        <w:t xml:space="preserve">some </w:t>
      </w:r>
      <w:r>
        <w:rPr>
          <w:rFonts w:ascii="Arial" w:hAnsi="Arial" w:cs="Arial"/>
          <w:sz w:val="28"/>
          <w:szCs w:val="28"/>
          <w:lang w:eastAsia="en-ZA"/>
        </w:rPr>
        <w:t>existing ISO/IEC standards for Accessibility Services:</w:t>
      </w:r>
    </w:p>
    <w:p w:rsidR="005A00D2" w:rsidRPr="006F2EEC" w:rsidRDefault="005A00D2" w:rsidP="00541FB3">
      <w:pPr>
        <w:pStyle w:val="NoSpacing"/>
        <w:jc w:val="both"/>
        <w:rPr>
          <w:rFonts w:ascii="Arial" w:hAnsi="Arial" w:cs="Arial"/>
          <w:sz w:val="12"/>
          <w:szCs w:val="12"/>
          <w:lang w:eastAsia="en-ZA"/>
        </w:rPr>
      </w:pPr>
    </w:p>
    <w:p w:rsidR="00D7496C" w:rsidRDefault="005A00D2" w:rsidP="00541FB3">
      <w:pPr>
        <w:pStyle w:val="NoSpacing"/>
        <w:jc w:val="both"/>
        <w:rPr>
          <w:rFonts w:ascii="Arial" w:hAnsi="Arial" w:cs="Arial"/>
          <w:sz w:val="28"/>
          <w:szCs w:val="28"/>
          <w:lang w:eastAsia="en-ZA"/>
        </w:rPr>
      </w:pPr>
      <w:r w:rsidRPr="005A00D2">
        <w:rPr>
          <w:rFonts w:ascii="Arial" w:hAnsi="Arial" w:cs="Arial"/>
          <w:b/>
          <w:i/>
          <w:sz w:val="28"/>
          <w:szCs w:val="28"/>
          <w:lang w:eastAsia="en-ZA"/>
        </w:rPr>
        <w:t xml:space="preserve">Addendum D: </w:t>
      </w:r>
      <w:r w:rsidR="00D7496C" w:rsidRPr="00D7496C">
        <w:rPr>
          <w:rFonts w:ascii="Arial" w:hAnsi="Arial" w:cs="Arial"/>
          <w:sz w:val="28"/>
          <w:szCs w:val="28"/>
          <w:lang w:eastAsia="en-ZA"/>
        </w:rPr>
        <w:t>Guidance on Audio Descriptions ISO/IEC TS 20071-21:2015</w:t>
      </w:r>
    </w:p>
    <w:p w:rsidR="006F2EEC" w:rsidRPr="006F2EEC" w:rsidRDefault="006F2EEC" w:rsidP="00541FB3">
      <w:pPr>
        <w:pStyle w:val="NoSpacing"/>
        <w:jc w:val="both"/>
        <w:rPr>
          <w:rFonts w:ascii="Arial" w:hAnsi="Arial" w:cs="Arial"/>
          <w:sz w:val="12"/>
          <w:szCs w:val="12"/>
          <w:lang w:eastAsia="en-ZA"/>
        </w:rPr>
      </w:pPr>
    </w:p>
    <w:p w:rsidR="00D7496C" w:rsidRDefault="00D7496C" w:rsidP="00541FB3">
      <w:pPr>
        <w:pStyle w:val="NoSpacing"/>
        <w:jc w:val="both"/>
        <w:rPr>
          <w:rFonts w:ascii="Arial" w:hAnsi="Arial" w:cs="Arial"/>
          <w:sz w:val="28"/>
          <w:szCs w:val="28"/>
          <w:lang w:eastAsia="en-ZA"/>
        </w:rPr>
      </w:pPr>
      <w:r w:rsidRPr="00D7496C">
        <w:rPr>
          <w:rFonts w:ascii="Arial" w:hAnsi="Arial" w:cs="Arial"/>
          <w:b/>
          <w:i/>
          <w:sz w:val="28"/>
          <w:szCs w:val="28"/>
          <w:lang w:eastAsia="en-ZA"/>
        </w:rPr>
        <w:t>Addendum E:</w:t>
      </w:r>
      <w:r>
        <w:rPr>
          <w:rFonts w:ascii="Arial" w:hAnsi="Arial" w:cs="Arial"/>
          <w:sz w:val="28"/>
          <w:szCs w:val="28"/>
          <w:lang w:eastAsia="en-ZA"/>
        </w:rPr>
        <w:t xml:space="preserve"> Guidance for Alternative Text for</w:t>
      </w:r>
      <w:r w:rsidR="00595765">
        <w:rPr>
          <w:rFonts w:ascii="Arial" w:hAnsi="Arial" w:cs="Arial"/>
          <w:sz w:val="28"/>
          <w:szCs w:val="28"/>
          <w:lang w:eastAsia="en-ZA"/>
        </w:rPr>
        <w:t xml:space="preserve"> Images ISO/IEC TA20071-11-2012</w:t>
      </w:r>
    </w:p>
    <w:p w:rsidR="006F2EEC" w:rsidRPr="006F2EEC" w:rsidRDefault="006F2EEC" w:rsidP="00541FB3">
      <w:pPr>
        <w:pStyle w:val="NoSpacing"/>
        <w:jc w:val="both"/>
        <w:rPr>
          <w:rFonts w:ascii="Arial" w:hAnsi="Arial" w:cs="Arial"/>
          <w:sz w:val="12"/>
          <w:szCs w:val="12"/>
          <w:lang w:eastAsia="en-ZA"/>
        </w:rPr>
      </w:pPr>
    </w:p>
    <w:p w:rsidR="00D7496C" w:rsidRDefault="00D7496C" w:rsidP="00541FB3">
      <w:pPr>
        <w:pStyle w:val="NoSpacing"/>
        <w:jc w:val="both"/>
        <w:rPr>
          <w:rFonts w:ascii="Arial" w:hAnsi="Arial" w:cs="Arial"/>
          <w:sz w:val="28"/>
          <w:szCs w:val="28"/>
          <w:lang w:eastAsia="en-ZA"/>
        </w:rPr>
      </w:pPr>
      <w:r w:rsidRPr="00D7496C">
        <w:rPr>
          <w:rFonts w:ascii="Arial" w:hAnsi="Arial" w:cs="Arial"/>
          <w:b/>
          <w:i/>
          <w:sz w:val="28"/>
          <w:szCs w:val="28"/>
          <w:lang w:eastAsia="en-ZA"/>
        </w:rPr>
        <w:t xml:space="preserve">Addendum F: </w:t>
      </w:r>
      <w:r w:rsidRPr="00D7496C">
        <w:rPr>
          <w:rFonts w:ascii="Arial" w:hAnsi="Arial" w:cs="Arial"/>
          <w:sz w:val="28"/>
          <w:szCs w:val="28"/>
          <w:lang w:eastAsia="en-ZA"/>
        </w:rPr>
        <w:t>Guidance on audio presentation of text in videos including captions, subtitles and other on screen text</w:t>
      </w:r>
    </w:p>
    <w:p w:rsidR="00D13DD3" w:rsidRDefault="00D13DD3" w:rsidP="00541FB3">
      <w:pPr>
        <w:pStyle w:val="NoSpacing"/>
        <w:jc w:val="both"/>
        <w:rPr>
          <w:rFonts w:ascii="Arial" w:hAnsi="Arial" w:cs="Arial"/>
          <w:sz w:val="28"/>
          <w:szCs w:val="28"/>
          <w:lang w:eastAsia="en-ZA"/>
        </w:rPr>
      </w:pPr>
    </w:p>
    <w:p w:rsidR="00AA3EEF" w:rsidRDefault="00AA3EEF" w:rsidP="00541FB3">
      <w:pPr>
        <w:pStyle w:val="NoSpacing"/>
        <w:jc w:val="both"/>
        <w:rPr>
          <w:rFonts w:ascii="Arial" w:hAnsi="Arial" w:cs="Arial"/>
          <w:sz w:val="28"/>
          <w:szCs w:val="28"/>
          <w:lang w:eastAsia="en-ZA"/>
        </w:rPr>
      </w:pPr>
    </w:p>
    <w:p w:rsidR="00D944D4" w:rsidRDefault="0055393D" w:rsidP="004223AD">
      <w:pPr>
        <w:pStyle w:val="NoSpacing"/>
        <w:jc w:val="both"/>
        <w:rPr>
          <w:rFonts w:ascii="Arial" w:hAnsi="Arial" w:cs="Arial"/>
          <w:b/>
          <w:sz w:val="28"/>
          <w:szCs w:val="28"/>
          <w:lang w:eastAsia="en-ZA"/>
        </w:rPr>
      </w:pPr>
      <w:r w:rsidRPr="0055393D">
        <w:rPr>
          <w:rFonts w:ascii="Arial" w:hAnsi="Arial" w:cs="Arial"/>
          <w:b/>
          <w:sz w:val="28"/>
          <w:szCs w:val="28"/>
        </w:rPr>
        <w:t>Addressing The Impact of Affordability &amp; Accessibility Factors</w:t>
      </w:r>
      <w:r w:rsidR="004223AD">
        <w:rPr>
          <w:rFonts w:ascii="Arial" w:hAnsi="Arial" w:cs="Arial"/>
          <w:b/>
          <w:sz w:val="28"/>
          <w:szCs w:val="28"/>
          <w:lang w:eastAsia="en-ZA"/>
        </w:rPr>
        <w:t xml:space="preserve"> &amp; Alternative AD Solutions and Options</w:t>
      </w:r>
    </w:p>
    <w:p w:rsidR="004223AD" w:rsidRPr="006F2EEC" w:rsidRDefault="004223AD" w:rsidP="004223AD">
      <w:pPr>
        <w:pStyle w:val="NoSpacing"/>
        <w:jc w:val="both"/>
        <w:rPr>
          <w:rFonts w:ascii="Arial" w:hAnsi="Arial" w:cs="Arial"/>
          <w:sz w:val="12"/>
          <w:szCs w:val="12"/>
          <w:lang w:eastAsia="en-ZA"/>
        </w:rPr>
      </w:pPr>
    </w:p>
    <w:p w:rsidR="003E2C0E" w:rsidRDefault="00B51DCF" w:rsidP="00541FB3">
      <w:pPr>
        <w:pStyle w:val="NoSpacing"/>
        <w:jc w:val="both"/>
        <w:rPr>
          <w:rFonts w:ascii="Arial" w:hAnsi="Arial" w:cs="Arial"/>
          <w:sz w:val="28"/>
          <w:szCs w:val="28"/>
          <w:lang w:eastAsia="en-ZA"/>
        </w:rPr>
      </w:pPr>
      <w:r>
        <w:rPr>
          <w:rFonts w:ascii="Arial" w:hAnsi="Arial" w:cs="Arial"/>
          <w:sz w:val="28"/>
          <w:szCs w:val="28"/>
          <w:lang w:eastAsia="en-ZA"/>
        </w:rPr>
        <w:t xml:space="preserve">A significant innovation </w:t>
      </w:r>
      <w:r w:rsidR="00AA3EEF">
        <w:rPr>
          <w:rFonts w:ascii="Arial" w:hAnsi="Arial" w:cs="Arial"/>
          <w:sz w:val="28"/>
          <w:szCs w:val="28"/>
          <w:lang w:eastAsia="en-ZA"/>
        </w:rPr>
        <w:t>proposed by the S</w:t>
      </w:r>
      <w:r w:rsidR="008C70B9">
        <w:rPr>
          <w:rFonts w:ascii="Arial" w:hAnsi="Arial" w:cs="Arial"/>
          <w:sz w:val="28"/>
          <w:szCs w:val="28"/>
          <w:lang w:eastAsia="en-ZA"/>
        </w:rPr>
        <w:t xml:space="preserve">ub-committee </w:t>
      </w:r>
      <w:r w:rsidR="00AA3EEF">
        <w:rPr>
          <w:rFonts w:ascii="Arial" w:hAnsi="Arial" w:cs="Arial"/>
          <w:sz w:val="28"/>
          <w:szCs w:val="28"/>
          <w:lang w:eastAsia="en-ZA"/>
        </w:rPr>
        <w:t>provisioning</w:t>
      </w:r>
      <w:r>
        <w:rPr>
          <w:rFonts w:ascii="Arial" w:hAnsi="Arial" w:cs="Arial"/>
          <w:sz w:val="28"/>
          <w:szCs w:val="28"/>
          <w:lang w:eastAsia="en-ZA"/>
        </w:rPr>
        <w:t xml:space="preserve"> greater accessibility for blind users (via</w:t>
      </w:r>
      <w:r w:rsidR="00933E0A">
        <w:rPr>
          <w:rFonts w:ascii="Arial" w:hAnsi="Arial" w:cs="Arial"/>
          <w:sz w:val="28"/>
          <w:szCs w:val="28"/>
          <w:lang w:eastAsia="en-ZA"/>
        </w:rPr>
        <w:t xml:space="preserve"> mobile phone</w:t>
      </w:r>
      <w:r>
        <w:rPr>
          <w:rFonts w:ascii="Arial" w:hAnsi="Arial" w:cs="Arial"/>
          <w:sz w:val="28"/>
          <w:szCs w:val="28"/>
          <w:lang w:eastAsia="en-ZA"/>
        </w:rPr>
        <w:t xml:space="preserve"> devices</w:t>
      </w:r>
      <w:r w:rsidR="00933E0A">
        <w:rPr>
          <w:rFonts w:ascii="Arial" w:hAnsi="Arial" w:cs="Arial"/>
          <w:sz w:val="28"/>
          <w:szCs w:val="28"/>
          <w:lang w:eastAsia="en-ZA"/>
        </w:rPr>
        <w:t xml:space="preserve"> and radio receivers</w:t>
      </w:r>
      <w:r>
        <w:rPr>
          <w:rFonts w:ascii="Arial" w:hAnsi="Arial" w:cs="Arial"/>
          <w:sz w:val="28"/>
          <w:szCs w:val="28"/>
          <w:lang w:eastAsia="en-ZA"/>
        </w:rPr>
        <w:t>) a</w:t>
      </w:r>
      <w:r w:rsidR="00AA3EEF">
        <w:rPr>
          <w:rFonts w:ascii="Arial" w:hAnsi="Arial" w:cs="Arial"/>
          <w:sz w:val="28"/>
          <w:szCs w:val="28"/>
          <w:lang w:eastAsia="en-ZA"/>
        </w:rPr>
        <w:t>s well as being</w:t>
      </w:r>
      <w:r>
        <w:rPr>
          <w:rFonts w:ascii="Arial" w:hAnsi="Arial" w:cs="Arial"/>
          <w:sz w:val="28"/>
          <w:szCs w:val="28"/>
          <w:lang w:eastAsia="en-ZA"/>
        </w:rPr>
        <w:t xml:space="preserve"> more affordable </w:t>
      </w:r>
      <w:r w:rsidR="00933E0A">
        <w:rPr>
          <w:rFonts w:ascii="Arial" w:hAnsi="Arial" w:cs="Arial"/>
          <w:sz w:val="28"/>
          <w:szCs w:val="28"/>
          <w:lang w:eastAsia="en-ZA"/>
        </w:rPr>
        <w:t xml:space="preserve">to broadcasters, </w:t>
      </w:r>
      <w:r w:rsidR="008C70B9">
        <w:rPr>
          <w:rFonts w:ascii="Arial" w:hAnsi="Arial" w:cs="Arial"/>
          <w:sz w:val="28"/>
          <w:szCs w:val="28"/>
          <w:lang w:eastAsia="en-ZA"/>
        </w:rPr>
        <w:t xml:space="preserve">was the use of </w:t>
      </w:r>
      <w:r w:rsidR="00933E0A">
        <w:rPr>
          <w:rFonts w:ascii="Arial" w:hAnsi="Arial" w:cs="Arial"/>
          <w:sz w:val="28"/>
          <w:szCs w:val="28"/>
          <w:lang w:eastAsia="en-ZA"/>
        </w:rPr>
        <w:t xml:space="preserve">Digital Radio </w:t>
      </w:r>
      <w:r w:rsidR="003E2C0E">
        <w:rPr>
          <w:rFonts w:ascii="Arial" w:hAnsi="Arial" w:cs="Arial"/>
          <w:sz w:val="28"/>
          <w:szCs w:val="28"/>
          <w:lang w:eastAsia="en-ZA"/>
        </w:rPr>
        <w:t xml:space="preserve">as </w:t>
      </w:r>
      <w:r w:rsidR="00933E0A">
        <w:rPr>
          <w:rFonts w:ascii="Arial" w:hAnsi="Arial" w:cs="Arial"/>
          <w:sz w:val="28"/>
          <w:szCs w:val="28"/>
          <w:lang w:eastAsia="en-ZA"/>
        </w:rPr>
        <w:t xml:space="preserve">an ideal alternative transmission channel </w:t>
      </w:r>
      <w:r w:rsidR="008C70B9">
        <w:rPr>
          <w:rFonts w:ascii="Arial" w:hAnsi="Arial" w:cs="Arial"/>
          <w:sz w:val="28"/>
          <w:szCs w:val="28"/>
          <w:lang w:eastAsia="en-ZA"/>
        </w:rPr>
        <w:t>to broadcast</w:t>
      </w:r>
      <w:r w:rsidR="00933E0A">
        <w:rPr>
          <w:rFonts w:ascii="Arial" w:hAnsi="Arial" w:cs="Arial"/>
          <w:sz w:val="28"/>
          <w:szCs w:val="28"/>
          <w:lang w:eastAsia="en-ZA"/>
        </w:rPr>
        <w:t xml:space="preserve"> audio Described soundtracks </w:t>
      </w:r>
      <w:r w:rsidR="00AA3EEF">
        <w:rPr>
          <w:rFonts w:ascii="Arial" w:hAnsi="Arial" w:cs="Arial"/>
          <w:sz w:val="28"/>
          <w:szCs w:val="28"/>
          <w:lang w:eastAsia="en-ZA"/>
        </w:rPr>
        <w:t>for</w:t>
      </w:r>
      <w:r w:rsidR="00933E0A">
        <w:rPr>
          <w:rFonts w:ascii="Arial" w:hAnsi="Arial" w:cs="Arial"/>
          <w:sz w:val="28"/>
          <w:szCs w:val="28"/>
          <w:lang w:eastAsia="en-ZA"/>
        </w:rPr>
        <w:t xml:space="preserve"> programmes being simultaneously broadcast on TV</w:t>
      </w:r>
      <w:r w:rsidR="008C70B9">
        <w:rPr>
          <w:rFonts w:ascii="Arial" w:hAnsi="Arial" w:cs="Arial"/>
          <w:sz w:val="28"/>
          <w:szCs w:val="28"/>
          <w:lang w:eastAsia="en-ZA"/>
        </w:rPr>
        <w:t xml:space="preserve">. </w:t>
      </w:r>
      <w:r w:rsidR="00D13DD3">
        <w:rPr>
          <w:rFonts w:ascii="Arial" w:hAnsi="Arial" w:cs="Arial"/>
          <w:sz w:val="28"/>
          <w:szCs w:val="28"/>
          <w:lang w:eastAsia="en-ZA"/>
        </w:rPr>
        <w:t xml:space="preserve">This would also overcome limitations in the Digital TV migration process and </w:t>
      </w:r>
      <w:r w:rsidR="00AA3EEF">
        <w:rPr>
          <w:rFonts w:ascii="Arial" w:hAnsi="Arial" w:cs="Arial"/>
          <w:sz w:val="28"/>
          <w:szCs w:val="28"/>
          <w:lang w:eastAsia="en-ZA"/>
        </w:rPr>
        <w:t xml:space="preserve">provision of </w:t>
      </w:r>
      <w:r w:rsidR="00D13DD3">
        <w:rPr>
          <w:rFonts w:ascii="Arial" w:hAnsi="Arial" w:cs="Arial"/>
          <w:sz w:val="28"/>
          <w:szCs w:val="28"/>
          <w:lang w:eastAsia="en-ZA"/>
        </w:rPr>
        <w:t>accessible set-top box / decoder devices.</w:t>
      </w:r>
    </w:p>
    <w:p w:rsidR="003E2C0E" w:rsidRPr="006F2EEC" w:rsidRDefault="003E2C0E" w:rsidP="00541FB3">
      <w:pPr>
        <w:pStyle w:val="NoSpacing"/>
        <w:jc w:val="both"/>
        <w:rPr>
          <w:rFonts w:ascii="Arial" w:hAnsi="Arial" w:cs="Arial"/>
          <w:sz w:val="12"/>
          <w:szCs w:val="12"/>
          <w:lang w:eastAsia="en-ZA"/>
        </w:rPr>
      </w:pPr>
    </w:p>
    <w:p w:rsidR="003E2C0E" w:rsidRDefault="008C70B9" w:rsidP="00541FB3">
      <w:pPr>
        <w:pStyle w:val="NoSpacing"/>
        <w:jc w:val="both"/>
        <w:rPr>
          <w:rFonts w:ascii="Arial" w:hAnsi="Arial" w:cs="Arial"/>
          <w:sz w:val="28"/>
          <w:szCs w:val="28"/>
          <w:lang w:eastAsia="en-ZA"/>
        </w:rPr>
      </w:pPr>
      <w:r>
        <w:rPr>
          <w:rFonts w:ascii="Arial" w:hAnsi="Arial" w:cs="Arial"/>
          <w:sz w:val="28"/>
          <w:szCs w:val="28"/>
          <w:lang w:eastAsia="en-ZA"/>
        </w:rPr>
        <w:t xml:space="preserve">The Working Group’s Inclusive Education sub-committee also recognised the significant </w:t>
      </w:r>
      <w:r w:rsidR="00AA3EEF">
        <w:rPr>
          <w:rFonts w:ascii="Arial" w:hAnsi="Arial" w:cs="Arial"/>
          <w:sz w:val="28"/>
          <w:szCs w:val="28"/>
          <w:lang w:eastAsia="en-ZA"/>
        </w:rPr>
        <w:t>potential</w:t>
      </w:r>
      <w:r>
        <w:rPr>
          <w:rFonts w:ascii="Arial" w:hAnsi="Arial" w:cs="Arial"/>
          <w:sz w:val="28"/>
          <w:szCs w:val="28"/>
          <w:lang w:eastAsia="en-ZA"/>
        </w:rPr>
        <w:t xml:space="preserve"> of Digital Radio broadcasting in promoting inclusive education and the use of ICT in Education without incurring data </w:t>
      </w:r>
      <w:r>
        <w:rPr>
          <w:rFonts w:ascii="Arial" w:hAnsi="Arial" w:cs="Arial"/>
          <w:sz w:val="28"/>
          <w:szCs w:val="28"/>
          <w:lang w:eastAsia="en-ZA"/>
        </w:rPr>
        <w:lastRenderedPageBreak/>
        <w:t xml:space="preserve">costs. Furthermore, the split-channel capabilities of Digital Radio in accommodating the simultaneous broadcast of educational literature in multiple </w:t>
      </w:r>
      <w:r w:rsidR="003E2C0E">
        <w:rPr>
          <w:rFonts w:ascii="Arial" w:hAnsi="Arial" w:cs="Arial"/>
          <w:sz w:val="28"/>
          <w:szCs w:val="28"/>
          <w:lang w:eastAsia="en-ZA"/>
        </w:rPr>
        <w:t>mother tongue languages a</w:t>
      </w:r>
      <w:r>
        <w:rPr>
          <w:rFonts w:ascii="Arial" w:hAnsi="Arial" w:cs="Arial"/>
          <w:sz w:val="28"/>
          <w:szCs w:val="28"/>
          <w:lang w:eastAsia="en-ZA"/>
        </w:rPr>
        <w:t>s well as broadcasting both data (text) and audio simultaneously</w:t>
      </w:r>
      <w:r w:rsidR="003E2C0E">
        <w:rPr>
          <w:rFonts w:ascii="Arial" w:hAnsi="Arial" w:cs="Arial"/>
          <w:sz w:val="28"/>
          <w:szCs w:val="28"/>
          <w:lang w:eastAsia="en-ZA"/>
        </w:rPr>
        <w:t xml:space="preserve"> via </w:t>
      </w:r>
      <w:r w:rsidR="00D13DD3">
        <w:rPr>
          <w:rFonts w:ascii="Arial" w:hAnsi="Arial" w:cs="Arial"/>
          <w:sz w:val="28"/>
          <w:szCs w:val="28"/>
          <w:lang w:eastAsia="en-ZA"/>
        </w:rPr>
        <w:t>digital radio</w:t>
      </w:r>
      <w:r w:rsidR="003E2C0E">
        <w:rPr>
          <w:rFonts w:ascii="Arial" w:hAnsi="Arial" w:cs="Arial"/>
          <w:sz w:val="28"/>
          <w:szCs w:val="28"/>
          <w:lang w:eastAsia="en-ZA"/>
        </w:rPr>
        <w:t xml:space="preserve"> transmission.</w:t>
      </w:r>
    </w:p>
    <w:p w:rsidR="003E2C0E" w:rsidRPr="006F2EEC" w:rsidRDefault="003E2C0E" w:rsidP="00541FB3">
      <w:pPr>
        <w:pStyle w:val="NoSpacing"/>
        <w:jc w:val="both"/>
        <w:rPr>
          <w:rFonts w:ascii="Arial" w:hAnsi="Arial" w:cs="Arial"/>
          <w:sz w:val="12"/>
          <w:szCs w:val="12"/>
          <w:lang w:eastAsia="en-ZA"/>
        </w:rPr>
      </w:pPr>
    </w:p>
    <w:p w:rsidR="00393A60" w:rsidRPr="006F2EEC" w:rsidRDefault="00D13DD3" w:rsidP="00245848">
      <w:pPr>
        <w:pStyle w:val="NoSpacing"/>
        <w:jc w:val="both"/>
        <w:rPr>
          <w:rFonts w:ascii="Arial" w:hAnsi="Arial" w:cs="Arial"/>
          <w:i/>
          <w:sz w:val="28"/>
          <w:szCs w:val="28"/>
          <w:lang w:eastAsia="en-ZA"/>
        </w:rPr>
      </w:pPr>
      <w:r w:rsidRPr="006F2EEC">
        <w:rPr>
          <w:rFonts w:ascii="Arial" w:hAnsi="Arial" w:cs="Arial"/>
          <w:i/>
          <w:sz w:val="28"/>
          <w:szCs w:val="28"/>
          <w:lang w:eastAsia="en-ZA"/>
        </w:rPr>
        <w:t>Refer to Annexures A and B</w:t>
      </w:r>
      <w:r w:rsidR="00AA3EEF">
        <w:rPr>
          <w:rFonts w:ascii="Arial" w:hAnsi="Arial" w:cs="Arial"/>
          <w:i/>
          <w:sz w:val="28"/>
          <w:szCs w:val="28"/>
          <w:lang w:eastAsia="en-ZA"/>
        </w:rPr>
        <w:t xml:space="preserve"> for more information on the benefits of Digital Radio</w:t>
      </w:r>
    </w:p>
    <w:p w:rsidR="00541FB3" w:rsidRPr="006F2EEC" w:rsidRDefault="00541FB3" w:rsidP="00245848">
      <w:pPr>
        <w:pStyle w:val="NoSpacing"/>
        <w:jc w:val="both"/>
        <w:rPr>
          <w:rFonts w:ascii="Arial" w:hAnsi="Arial" w:cs="Arial"/>
          <w:sz w:val="12"/>
          <w:szCs w:val="12"/>
          <w:lang w:eastAsia="en-ZA"/>
        </w:rPr>
      </w:pPr>
    </w:p>
    <w:p w:rsidR="002B4C87" w:rsidRDefault="00D13DD3" w:rsidP="00245848">
      <w:pPr>
        <w:pStyle w:val="NoSpacing"/>
        <w:jc w:val="both"/>
        <w:rPr>
          <w:rFonts w:ascii="Arial" w:hAnsi="Arial" w:cs="Arial"/>
          <w:sz w:val="28"/>
          <w:szCs w:val="28"/>
          <w:lang w:eastAsia="en-ZA"/>
        </w:rPr>
      </w:pPr>
      <w:r>
        <w:rPr>
          <w:rFonts w:ascii="Arial" w:hAnsi="Arial" w:cs="Arial"/>
          <w:sz w:val="28"/>
          <w:szCs w:val="28"/>
          <w:lang w:eastAsia="en-ZA"/>
        </w:rPr>
        <w:t>The Accessible Broadcasting subcommittee supports the National Association of Broadcasters (NAB) call for ICASA to conduct a Regulatory Impact Assessment (RIA) in addressing affor</w:t>
      </w:r>
      <w:r w:rsidR="002B4C87">
        <w:rPr>
          <w:rFonts w:ascii="Arial" w:hAnsi="Arial" w:cs="Arial"/>
          <w:sz w:val="28"/>
          <w:szCs w:val="28"/>
          <w:lang w:eastAsia="en-ZA"/>
        </w:rPr>
        <w:t xml:space="preserve">dability and accessibility factors in </w:t>
      </w:r>
      <w:r w:rsidR="00AA3EEF">
        <w:rPr>
          <w:rFonts w:ascii="Arial" w:hAnsi="Arial" w:cs="Arial"/>
          <w:sz w:val="28"/>
          <w:szCs w:val="28"/>
          <w:lang w:eastAsia="en-ZA"/>
        </w:rPr>
        <w:t xml:space="preserve">providing </w:t>
      </w:r>
      <w:r w:rsidR="002B4C87">
        <w:rPr>
          <w:rFonts w:ascii="Arial" w:hAnsi="Arial" w:cs="Arial"/>
          <w:sz w:val="28"/>
          <w:szCs w:val="28"/>
          <w:lang w:eastAsia="en-ZA"/>
        </w:rPr>
        <w:t xml:space="preserve">Accessibility Services for Persons with Disabilities. Outcomes should form a part of ICASAs Draft Code Regulations. This would enable broadcasters to develop guidelines on which to base their accessible service policies and broadcasting services to persons with disabilities. </w:t>
      </w:r>
    </w:p>
    <w:p w:rsidR="002B4C87" w:rsidRPr="006F2EEC" w:rsidRDefault="002B4C87" w:rsidP="00245848">
      <w:pPr>
        <w:pStyle w:val="NoSpacing"/>
        <w:jc w:val="both"/>
        <w:rPr>
          <w:rFonts w:ascii="Arial" w:hAnsi="Arial" w:cs="Arial"/>
          <w:sz w:val="12"/>
          <w:szCs w:val="12"/>
          <w:lang w:eastAsia="en-ZA"/>
        </w:rPr>
      </w:pPr>
    </w:p>
    <w:p w:rsidR="003919DB" w:rsidRDefault="002B4C87" w:rsidP="00245848">
      <w:pPr>
        <w:pStyle w:val="NoSpacing"/>
        <w:jc w:val="both"/>
        <w:rPr>
          <w:rFonts w:ascii="Arial" w:hAnsi="Arial" w:cs="Arial"/>
          <w:sz w:val="28"/>
          <w:szCs w:val="28"/>
          <w:lang w:eastAsia="en-ZA"/>
        </w:rPr>
      </w:pPr>
      <w:r>
        <w:rPr>
          <w:rFonts w:ascii="Arial" w:hAnsi="Arial" w:cs="Arial"/>
          <w:sz w:val="28"/>
          <w:szCs w:val="28"/>
          <w:lang w:eastAsia="en-ZA"/>
        </w:rPr>
        <w:t xml:space="preserve">Thereby not only enhancing broadcasters service offerings, but also potentially identifying alternative transmission options that may prove to be more sustainable and cost effective i.e. broadcasting audio described soundtracks via digital radio channels </w:t>
      </w:r>
      <w:r w:rsidR="00934C5D">
        <w:rPr>
          <w:rFonts w:ascii="Arial" w:hAnsi="Arial" w:cs="Arial"/>
          <w:sz w:val="28"/>
          <w:szCs w:val="28"/>
          <w:lang w:eastAsia="en-ZA"/>
        </w:rPr>
        <w:t xml:space="preserve">and mobile networks </w:t>
      </w:r>
      <w:r>
        <w:rPr>
          <w:rFonts w:ascii="Arial" w:hAnsi="Arial" w:cs="Arial"/>
          <w:sz w:val="28"/>
          <w:szCs w:val="28"/>
          <w:lang w:eastAsia="en-ZA"/>
        </w:rPr>
        <w:t xml:space="preserve">so that such services are more accessible to the majority of persons with disabilities living in rural areas and urban dwellers who could receive such </w:t>
      </w:r>
      <w:r w:rsidR="004223AD">
        <w:rPr>
          <w:rFonts w:ascii="Arial" w:hAnsi="Arial" w:cs="Arial"/>
          <w:sz w:val="28"/>
          <w:szCs w:val="28"/>
          <w:lang w:eastAsia="en-ZA"/>
        </w:rPr>
        <w:t xml:space="preserve">AD </w:t>
      </w:r>
      <w:r>
        <w:rPr>
          <w:rFonts w:ascii="Arial" w:hAnsi="Arial" w:cs="Arial"/>
          <w:sz w:val="28"/>
          <w:szCs w:val="28"/>
          <w:lang w:eastAsia="en-ZA"/>
        </w:rPr>
        <w:t>transmissions via</w:t>
      </w:r>
      <w:r w:rsidR="00934C5D">
        <w:rPr>
          <w:rFonts w:ascii="Arial" w:hAnsi="Arial" w:cs="Arial"/>
          <w:sz w:val="28"/>
          <w:szCs w:val="28"/>
          <w:lang w:eastAsia="en-ZA"/>
        </w:rPr>
        <w:t xml:space="preserve"> their</w:t>
      </w:r>
      <w:r>
        <w:rPr>
          <w:rFonts w:ascii="Arial" w:hAnsi="Arial" w:cs="Arial"/>
          <w:sz w:val="28"/>
          <w:szCs w:val="28"/>
          <w:lang w:eastAsia="en-ZA"/>
        </w:rPr>
        <w:t xml:space="preserve"> mobile </w:t>
      </w:r>
      <w:r w:rsidR="003919DB">
        <w:rPr>
          <w:rFonts w:ascii="Arial" w:hAnsi="Arial" w:cs="Arial"/>
          <w:sz w:val="28"/>
          <w:szCs w:val="28"/>
          <w:lang w:eastAsia="en-ZA"/>
        </w:rPr>
        <w:t xml:space="preserve">devices. </w:t>
      </w:r>
    </w:p>
    <w:p w:rsidR="003919DB" w:rsidRPr="006F2EEC" w:rsidRDefault="003919DB" w:rsidP="00245848">
      <w:pPr>
        <w:pStyle w:val="NoSpacing"/>
        <w:jc w:val="both"/>
        <w:rPr>
          <w:rFonts w:ascii="Arial" w:hAnsi="Arial" w:cs="Arial"/>
          <w:sz w:val="12"/>
          <w:szCs w:val="12"/>
          <w:lang w:eastAsia="en-ZA"/>
        </w:rPr>
      </w:pPr>
    </w:p>
    <w:p w:rsidR="00C56110" w:rsidRDefault="003919DB" w:rsidP="00245848">
      <w:pPr>
        <w:pStyle w:val="NoSpacing"/>
        <w:jc w:val="both"/>
        <w:rPr>
          <w:rFonts w:ascii="Arial" w:hAnsi="Arial" w:cs="Arial"/>
          <w:sz w:val="28"/>
          <w:szCs w:val="28"/>
          <w:lang w:eastAsia="en-ZA"/>
        </w:rPr>
      </w:pPr>
      <w:r>
        <w:rPr>
          <w:rFonts w:ascii="Arial" w:hAnsi="Arial" w:cs="Arial"/>
          <w:sz w:val="28"/>
          <w:szCs w:val="28"/>
          <w:lang w:eastAsia="en-ZA"/>
        </w:rPr>
        <w:t>Comments receive by the Accessible Broadcasting Sub-committee from persons in the blindness sector indicated their concerns towards the disruptive nature of the viewing experience by their sighted family members when viewing TV programmes with an Audio Descri</w:t>
      </w:r>
      <w:r w:rsidR="00C56110">
        <w:rPr>
          <w:rFonts w:ascii="Arial" w:hAnsi="Arial" w:cs="Arial"/>
          <w:sz w:val="28"/>
          <w:szCs w:val="28"/>
          <w:lang w:eastAsia="en-ZA"/>
        </w:rPr>
        <w:t>ption</w:t>
      </w:r>
      <w:r>
        <w:rPr>
          <w:rFonts w:ascii="Arial" w:hAnsi="Arial" w:cs="Arial"/>
          <w:sz w:val="28"/>
          <w:szCs w:val="28"/>
          <w:lang w:eastAsia="en-ZA"/>
        </w:rPr>
        <w:t xml:space="preserve"> soundtracks as a group experience. They welcomed the potential of being able to </w:t>
      </w:r>
      <w:r w:rsidR="00934C5D">
        <w:rPr>
          <w:rFonts w:ascii="Arial" w:hAnsi="Arial" w:cs="Arial"/>
          <w:sz w:val="28"/>
          <w:szCs w:val="28"/>
          <w:lang w:eastAsia="en-ZA"/>
        </w:rPr>
        <w:t xml:space="preserve">simultaneously view the </w:t>
      </w:r>
      <w:r w:rsidR="00C56110">
        <w:rPr>
          <w:rFonts w:ascii="Arial" w:hAnsi="Arial" w:cs="Arial"/>
          <w:sz w:val="28"/>
          <w:szCs w:val="28"/>
          <w:lang w:eastAsia="en-ZA"/>
        </w:rPr>
        <w:t>same</w:t>
      </w:r>
      <w:r>
        <w:rPr>
          <w:rFonts w:ascii="Arial" w:hAnsi="Arial" w:cs="Arial"/>
          <w:sz w:val="28"/>
          <w:szCs w:val="28"/>
          <w:lang w:eastAsia="en-ZA"/>
        </w:rPr>
        <w:t xml:space="preserve"> TV programme </w:t>
      </w:r>
      <w:r w:rsidR="00934C5D">
        <w:rPr>
          <w:rFonts w:ascii="Arial" w:hAnsi="Arial" w:cs="Arial"/>
          <w:sz w:val="28"/>
          <w:szCs w:val="28"/>
          <w:lang w:eastAsia="en-ZA"/>
        </w:rPr>
        <w:t>in the company of</w:t>
      </w:r>
      <w:r w:rsidR="00C56110">
        <w:rPr>
          <w:rFonts w:ascii="Arial" w:hAnsi="Arial" w:cs="Arial"/>
          <w:sz w:val="28"/>
          <w:szCs w:val="28"/>
          <w:lang w:eastAsia="en-ZA"/>
        </w:rPr>
        <w:t xml:space="preserve"> family members but with their own independent and privately </w:t>
      </w:r>
      <w:r w:rsidR="00934C5D">
        <w:rPr>
          <w:rFonts w:ascii="Arial" w:hAnsi="Arial" w:cs="Arial"/>
          <w:sz w:val="28"/>
          <w:szCs w:val="28"/>
          <w:lang w:eastAsia="en-ZA"/>
        </w:rPr>
        <w:t xml:space="preserve">heard, </w:t>
      </w:r>
      <w:r>
        <w:rPr>
          <w:rFonts w:ascii="Arial" w:hAnsi="Arial" w:cs="Arial"/>
          <w:sz w:val="28"/>
          <w:szCs w:val="28"/>
          <w:lang w:eastAsia="en-ZA"/>
        </w:rPr>
        <w:t xml:space="preserve">digital radio </w:t>
      </w:r>
      <w:r w:rsidR="00934C5D">
        <w:rPr>
          <w:rFonts w:ascii="Arial" w:hAnsi="Arial" w:cs="Arial"/>
          <w:sz w:val="28"/>
          <w:szCs w:val="28"/>
          <w:lang w:eastAsia="en-ZA"/>
        </w:rPr>
        <w:t>transmisson</w:t>
      </w:r>
      <w:r w:rsidR="00C56110">
        <w:rPr>
          <w:rFonts w:ascii="Arial" w:hAnsi="Arial" w:cs="Arial"/>
          <w:sz w:val="28"/>
          <w:szCs w:val="28"/>
          <w:lang w:eastAsia="en-ZA"/>
        </w:rPr>
        <w:t>.</w:t>
      </w:r>
    </w:p>
    <w:p w:rsidR="00484F33" w:rsidRPr="006F2EEC" w:rsidRDefault="00484F33" w:rsidP="00245848">
      <w:pPr>
        <w:pStyle w:val="NoSpacing"/>
        <w:jc w:val="both"/>
        <w:rPr>
          <w:rFonts w:ascii="Arial" w:hAnsi="Arial" w:cs="Arial"/>
          <w:sz w:val="12"/>
          <w:szCs w:val="12"/>
          <w:lang w:eastAsia="en-ZA"/>
        </w:rPr>
      </w:pPr>
    </w:p>
    <w:p w:rsidR="00484F33" w:rsidRDefault="00AE2D80" w:rsidP="006F2EEC">
      <w:pPr>
        <w:pStyle w:val="NoSpacing"/>
        <w:jc w:val="both"/>
        <w:rPr>
          <w:rFonts w:ascii="Arial" w:hAnsi="Arial" w:cs="Arial"/>
          <w:sz w:val="28"/>
          <w:szCs w:val="28"/>
          <w:lang w:val="en"/>
        </w:rPr>
      </w:pPr>
      <w:r>
        <w:rPr>
          <w:rFonts w:ascii="Arial" w:hAnsi="Arial" w:cs="Arial"/>
          <w:sz w:val="28"/>
          <w:szCs w:val="28"/>
          <w:lang w:eastAsia="en-ZA"/>
        </w:rPr>
        <w:t>S</w:t>
      </w:r>
      <w:r w:rsidR="00484F33">
        <w:rPr>
          <w:rFonts w:ascii="Arial" w:hAnsi="Arial" w:cs="Arial"/>
          <w:sz w:val="28"/>
          <w:szCs w:val="28"/>
          <w:lang w:eastAsia="en-ZA"/>
        </w:rPr>
        <w:t xml:space="preserve">pecific requests made </w:t>
      </w:r>
      <w:r>
        <w:rPr>
          <w:rFonts w:ascii="Arial" w:hAnsi="Arial" w:cs="Arial"/>
          <w:sz w:val="28"/>
          <w:szCs w:val="28"/>
          <w:lang w:eastAsia="en-ZA"/>
        </w:rPr>
        <w:t>by stakeholders in the disability sector was</w:t>
      </w:r>
      <w:r w:rsidR="00484F33">
        <w:rPr>
          <w:rFonts w:ascii="Arial" w:hAnsi="Arial" w:cs="Arial"/>
          <w:sz w:val="28"/>
          <w:szCs w:val="28"/>
          <w:lang w:eastAsia="en-ZA"/>
        </w:rPr>
        <w:t xml:space="preserve"> that audio described programmes should be provided on applications which enabled the user to listen to the described television broadcast </w:t>
      </w:r>
      <w:r>
        <w:rPr>
          <w:rFonts w:ascii="Arial" w:hAnsi="Arial" w:cs="Arial"/>
          <w:sz w:val="28"/>
          <w:szCs w:val="28"/>
          <w:lang w:eastAsia="en-ZA"/>
        </w:rPr>
        <w:t xml:space="preserve">via an app </w:t>
      </w:r>
      <w:r w:rsidR="00484F33">
        <w:rPr>
          <w:rFonts w:ascii="Arial" w:hAnsi="Arial" w:cs="Arial"/>
          <w:sz w:val="28"/>
          <w:szCs w:val="28"/>
          <w:lang w:eastAsia="en-ZA"/>
        </w:rPr>
        <w:t xml:space="preserve">on a mobile phone. </w:t>
      </w:r>
      <w:r w:rsidR="00934C5D">
        <w:rPr>
          <w:rFonts w:ascii="Arial" w:hAnsi="Arial" w:cs="Arial"/>
          <w:sz w:val="28"/>
          <w:szCs w:val="28"/>
          <w:lang w:eastAsia="en-ZA"/>
        </w:rPr>
        <w:t xml:space="preserve">They felt that </w:t>
      </w:r>
      <w:r w:rsidR="00934C5D">
        <w:rPr>
          <w:rFonts w:ascii="Arial" w:hAnsi="Arial" w:cs="Arial"/>
          <w:sz w:val="28"/>
          <w:szCs w:val="28"/>
          <w:lang w:val="en"/>
        </w:rPr>
        <w:t>a</w:t>
      </w:r>
      <w:r w:rsidR="00482AD0" w:rsidRPr="00097E4C">
        <w:rPr>
          <w:rFonts w:ascii="Arial" w:hAnsi="Arial" w:cs="Arial"/>
          <w:sz w:val="28"/>
          <w:szCs w:val="28"/>
          <w:lang w:val="en"/>
        </w:rPr>
        <w:t xml:space="preserve">udio description </w:t>
      </w:r>
      <w:r w:rsidR="00482AD0">
        <w:rPr>
          <w:rFonts w:ascii="Arial" w:hAnsi="Arial" w:cs="Arial"/>
          <w:sz w:val="28"/>
          <w:szCs w:val="28"/>
          <w:lang w:val="en"/>
        </w:rPr>
        <w:t xml:space="preserve">soundtracks </w:t>
      </w:r>
      <w:r w:rsidR="00482AD0" w:rsidRPr="00097E4C">
        <w:rPr>
          <w:rFonts w:ascii="Arial" w:hAnsi="Arial" w:cs="Arial"/>
          <w:sz w:val="28"/>
          <w:szCs w:val="28"/>
          <w:lang w:val="en"/>
        </w:rPr>
        <w:t xml:space="preserve">should be provided on </w:t>
      </w:r>
      <w:r w:rsidR="00482AD0">
        <w:rPr>
          <w:rFonts w:ascii="Arial" w:hAnsi="Arial" w:cs="Arial"/>
          <w:sz w:val="28"/>
          <w:szCs w:val="28"/>
          <w:lang w:val="en"/>
        </w:rPr>
        <w:t xml:space="preserve">alternative </w:t>
      </w:r>
      <w:r w:rsidR="00934C5D">
        <w:rPr>
          <w:rFonts w:ascii="Arial" w:hAnsi="Arial" w:cs="Arial"/>
          <w:sz w:val="28"/>
          <w:szCs w:val="28"/>
          <w:lang w:val="en"/>
        </w:rPr>
        <w:t>applications.</w:t>
      </w:r>
    </w:p>
    <w:p w:rsidR="006F2EEC" w:rsidRPr="006F2EEC" w:rsidRDefault="006F2EEC" w:rsidP="006F2EEC">
      <w:pPr>
        <w:pStyle w:val="NoSpacing"/>
        <w:jc w:val="both"/>
        <w:rPr>
          <w:rFonts w:ascii="Arial" w:hAnsi="Arial" w:cs="Arial"/>
          <w:sz w:val="12"/>
          <w:szCs w:val="12"/>
          <w:lang w:eastAsia="en-ZA"/>
        </w:rPr>
      </w:pPr>
    </w:p>
    <w:p w:rsidR="00AE2D80" w:rsidRDefault="00AE2D80" w:rsidP="006F2EEC">
      <w:pPr>
        <w:spacing w:after="0" w:line="240" w:lineRule="auto"/>
        <w:jc w:val="both"/>
        <w:rPr>
          <w:rFonts w:ascii="Arial" w:hAnsi="Arial" w:cs="Arial"/>
          <w:sz w:val="28"/>
          <w:szCs w:val="28"/>
        </w:rPr>
      </w:pPr>
      <w:r w:rsidRPr="00AE2D80">
        <w:rPr>
          <w:rFonts w:ascii="Arial" w:hAnsi="Arial" w:cs="Arial"/>
          <w:sz w:val="28"/>
          <w:szCs w:val="28"/>
        </w:rPr>
        <w:t xml:space="preserve">Internationally, mobile handsets are able to receive digital radio content. However, in South Africa, today, only the LG Stylus mobile phone handset is currently available and able to access digital radio transmissions. It is reported that </w:t>
      </w:r>
      <w:r w:rsidR="00934C5D">
        <w:rPr>
          <w:rFonts w:ascii="Arial" w:hAnsi="Arial" w:cs="Arial"/>
          <w:sz w:val="28"/>
          <w:szCs w:val="28"/>
        </w:rPr>
        <w:t xml:space="preserve">local </w:t>
      </w:r>
      <w:r w:rsidRPr="00AE2D80">
        <w:rPr>
          <w:rFonts w:ascii="Arial" w:hAnsi="Arial" w:cs="Arial"/>
          <w:sz w:val="28"/>
          <w:szCs w:val="28"/>
        </w:rPr>
        <w:t xml:space="preserve">Mobile Phone Providers are not importing handsets with digital radio capabilities as they currently </w:t>
      </w:r>
      <w:r>
        <w:rPr>
          <w:rFonts w:ascii="Arial" w:hAnsi="Arial" w:cs="Arial"/>
          <w:sz w:val="28"/>
          <w:szCs w:val="28"/>
        </w:rPr>
        <w:t xml:space="preserve">derive huge </w:t>
      </w:r>
      <w:r w:rsidRPr="00AE2D80">
        <w:rPr>
          <w:rFonts w:ascii="Arial" w:hAnsi="Arial" w:cs="Arial"/>
          <w:sz w:val="28"/>
          <w:szCs w:val="28"/>
        </w:rPr>
        <w:t>profit</w:t>
      </w:r>
      <w:r>
        <w:rPr>
          <w:rFonts w:ascii="Arial" w:hAnsi="Arial" w:cs="Arial"/>
          <w:sz w:val="28"/>
          <w:szCs w:val="28"/>
        </w:rPr>
        <w:t>s</w:t>
      </w:r>
      <w:r w:rsidRPr="00AE2D80">
        <w:rPr>
          <w:rFonts w:ascii="Arial" w:hAnsi="Arial" w:cs="Arial"/>
          <w:sz w:val="28"/>
          <w:szCs w:val="28"/>
        </w:rPr>
        <w:t xml:space="preserve"> from persons using the</w:t>
      </w:r>
      <w:r>
        <w:rPr>
          <w:rFonts w:ascii="Arial" w:hAnsi="Arial" w:cs="Arial"/>
          <w:sz w:val="28"/>
          <w:szCs w:val="28"/>
        </w:rPr>
        <w:t>ir</w:t>
      </w:r>
      <w:r w:rsidRPr="00AE2D80">
        <w:rPr>
          <w:rFonts w:ascii="Arial" w:hAnsi="Arial" w:cs="Arial"/>
          <w:sz w:val="28"/>
          <w:szCs w:val="28"/>
        </w:rPr>
        <w:t xml:space="preserve"> “data allocation</w:t>
      </w:r>
      <w:r w:rsidR="00934C5D">
        <w:rPr>
          <w:rFonts w:ascii="Arial" w:hAnsi="Arial" w:cs="Arial"/>
          <w:sz w:val="28"/>
          <w:szCs w:val="28"/>
        </w:rPr>
        <w:t>s</w:t>
      </w:r>
      <w:r w:rsidRPr="00AE2D80">
        <w:rPr>
          <w:rFonts w:ascii="Arial" w:hAnsi="Arial" w:cs="Arial"/>
          <w:sz w:val="28"/>
          <w:szCs w:val="28"/>
        </w:rPr>
        <w:t xml:space="preserve">” when listening to existing </w:t>
      </w:r>
      <w:r w:rsidR="00934C5D">
        <w:rPr>
          <w:rFonts w:ascii="Arial" w:hAnsi="Arial" w:cs="Arial"/>
          <w:sz w:val="28"/>
          <w:szCs w:val="28"/>
        </w:rPr>
        <w:t xml:space="preserve">analogue </w:t>
      </w:r>
      <w:r w:rsidRPr="00AE2D80">
        <w:rPr>
          <w:rFonts w:ascii="Arial" w:hAnsi="Arial" w:cs="Arial"/>
          <w:sz w:val="28"/>
          <w:szCs w:val="28"/>
        </w:rPr>
        <w:t xml:space="preserve">and internet radio stations via their mobile devices. </w:t>
      </w:r>
    </w:p>
    <w:p w:rsidR="00416B16" w:rsidRPr="00934C5D" w:rsidRDefault="007A6517" w:rsidP="00934C5D">
      <w:pPr>
        <w:spacing w:before="100" w:beforeAutospacing="1" w:after="100" w:afterAutospacing="1"/>
        <w:jc w:val="both"/>
        <w:rPr>
          <w:rFonts w:ascii="Arial" w:hAnsi="Arial" w:cs="Arial"/>
          <w:sz w:val="28"/>
          <w:szCs w:val="28"/>
        </w:rPr>
      </w:pPr>
      <w:r>
        <w:rPr>
          <w:rFonts w:ascii="Arial" w:hAnsi="Arial" w:cs="Arial"/>
          <w:sz w:val="28"/>
          <w:szCs w:val="28"/>
        </w:rPr>
        <w:lastRenderedPageBreak/>
        <w:t>The</w:t>
      </w:r>
      <w:r w:rsidR="00AE2D80">
        <w:rPr>
          <w:rFonts w:ascii="Arial" w:hAnsi="Arial" w:cs="Arial"/>
          <w:sz w:val="28"/>
          <w:szCs w:val="28"/>
        </w:rPr>
        <w:t xml:space="preserve"> Draft Code Regulations </w:t>
      </w:r>
      <w:r>
        <w:rPr>
          <w:rFonts w:ascii="Arial" w:hAnsi="Arial" w:cs="Arial"/>
          <w:sz w:val="28"/>
          <w:szCs w:val="28"/>
        </w:rPr>
        <w:t xml:space="preserve">should </w:t>
      </w:r>
      <w:r w:rsidR="00AE2D80">
        <w:rPr>
          <w:rFonts w:ascii="Arial" w:hAnsi="Arial" w:cs="Arial"/>
          <w:sz w:val="28"/>
          <w:szCs w:val="28"/>
        </w:rPr>
        <w:t xml:space="preserve">provision </w:t>
      </w:r>
      <w:r>
        <w:rPr>
          <w:rFonts w:ascii="Arial" w:hAnsi="Arial" w:cs="Arial"/>
          <w:sz w:val="28"/>
          <w:szCs w:val="28"/>
        </w:rPr>
        <w:t xml:space="preserve">that broadcasters provide accessible service transmissions to persons with disabilities that can be received on </w:t>
      </w:r>
      <w:r w:rsidR="00934C5D">
        <w:rPr>
          <w:rFonts w:ascii="Arial" w:hAnsi="Arial" w:cs="Arial"/>
          <w:sz w:val="28"/>
          <w:szCs w:val="28"/>
        </w:rPr>
        <w:t xml:space="preserve">various </w:t>
      </w:r>
      <w:r>
        <w:rPr>
          <w:rFonts w:ascii="Arial" w:hAnsi="Arial" w:cs="Arial"/>
          <w:sz w:val="28"/>
          <w:szCs w:val="28"/>
        </w:rPr>
        <w:t>multiple platforms and via a variety of device options.</w:t>
      </w:r>
    </w:p>
    <w:p w:rsidR="00416B16" w:rsidRPr="00416B16" w:rsidRDefault="00416B16" w:rsidP="006F2EEC">
      <w:pPr>
        <w:pStyle w:val="NoSpacing"/>
        <w:jc w:val="both"/>
        <w:rPr>
          <w:rFonts w:ascii="Arial" w:hAnsi="Arial" w:cs="Arial"/>
          <w:b/>
          <w:sz w:val="28"/>
          <w:szCs w:val="28"/>
          <w:lang w:eastAsia="en-ZA"/>
        </w:rPr>
      </w:pPr>
      <w:r w:rsidRPr="00416B16">
        <w:rPr>
          <w:rFonts w:ascii="Arial" w:hAnsi="Arial" w:cs="Arial"/>
          <w:b/>
          <w:sz w:val="28"/>
          <w:szCs w:val="28"/>
          <w:lang w:eastAsia="en-ZA"/>
        </w:rPr>
        <w:t>Universal Designed Products and Services</w:t>
      </w:r>
    </w:p>
    <w:p w:rsidR="006F2EEC" w:rsidRPr="006F2EEC" w:rsidRDefault="006F2EEC" w:rsidP="006F2EEC">
      <w:pPr>
        <w:spacing w:after="0" w:line="240" w:lineRule="auto"/>
        <w:jc w:val="both"/>
        <w:rPr>
          <w:rFonts w:ascii="Arial" w:hAnsi="Arial" w:cs="Arial"/>
          <w:sz w:val="12"/>
          <w:szCs w:val="12"/>
          <w:lang w:val="en"/>
        </w:rPr>
      </w:pPr>
    </w:p>
    <w:p w:rsidR="006F2EEC" w:rsidRDefault="008E66AD" w:rsidP="006F2EEC">
      <w:pPr>
        <w:spacing w:after="0" w:line="240" w:lineRule="auto"/>
        <w:jc w:val="both"/>
        <w:rPr>
          <w:rFonts w:ascii="Arial" w:hAnsi="Arial" w:cs="Arial"/>
          <w:sz w:val="28"/>
          <w:szCs w:val="28"/>
          <w:lang w:eastAsia="en-ZA"/>
        </w:rPr>
      </w:pPr>
      <w:r w:rsidRPr="00097E4C">
        <w:rPr>
          <w:rFonts w:ascii="Arial" w:hAnsi="Arial" w:cs="Arial"/>
          <w:sz w:val="28"/>
          <w:szCs w:val="28"/>
          <w:lang w:val="en"/>
        </w:rPr>
        <w:t xml:space="preserve">Licensees that broadcast television signals via a decoder must ensure that the decoder and remote control handset are accessible to blind persons by enabling these devices to produce sound output </w:t>
      </w:r>
      <w:r w:rsidR="00934C5D">
        <w:rPr>
          <w:rFonts w:ascii="Arial" w:hAnsi="Arial" w:cs="Arial"/>
          <w:sz w:val="28"/>
          <w:szCs w:val="28"/>
          <w:lang w:val="en"/>
        </w:rPr>
        <w:t xml:space="preserve">that enables persons </w:t>
      </w:r>
      <w:r w:rsidRPr="00097E4C">
        <w:rPr>
          <w:rFonts w:ascii="Arial" w:hAnsi="Arial" w:cs="Arial"/>
          <w:sz w:val="28"/>
          <w:szCs w:val="28"/>
          <w:lang w:val="en"/>
        </w:rPr>
        <w:t>to na</w:t>
      </w:r>
      <w:r w:rsidR="00934C5D">
        <w:rPr>
          <w:rFonts w:ascii="Arial" w:hAnsi="Arial" w:cs="Arial"/>
          <w:sz w:val="28"/>
          <w:szCs w:val="28"/>
          <w:lang w:val="en"/>
        </w:rPr>
        <w:t xml:space="preserve">vigate </w:t>
      </w:r>
      <w:r>
        <w:rPr>
          <w:rFonts w:ascii="Arial" w:hAnsi="Arial" w:cs="Arial"/>
          <w:sz w:val="28"/>
          <w:szCs w:val="28"/>
          <w:lang w:val="en"/>
        </w:rPr>
        <w:t>menus</w:t>
      </w:r>
      <w:r w:rsidR="005A4733">
        <w:rPr>
          <w:rFonts w:ascii="Arial" w:hAnsi="Arial" w:cs="Arial"/>
          <w:sz w:val="28"/>
          <w:szCs w:val="28"/>
          <w:lang w:eastAsia="en-ZA"/>
        </w:rPr>
        <w:t xml:space="preserve"> and select channels.</w:t>
      </w:r>
    </w:p>
    <w:p w:rsidR="008E66AD" w:rsidRDefault="005A4733" w:rsidP="006F2EEC">
      <w:pPr>
        <w:spacing w:after="0" w:line="240" w:lineRule="auto"/>
        <w:jc w:val="both"/>
        <w:rPr>
          <w:rFonts w:ascii="Arial" w:hAnsi="Arial" w:cs="Arial"/>
          <w:sz w:val="28"/>
          <w:szCs w:val="28"/>
          <w:lang w:eastAsia="en-ZA"/>
        </w:rPr>
      </w:pPr>
      <w:r>
        <w:rPr>
          <w:rFonts w:ascii="Arial" w:hAnsi="Arial" w:cs="Arial"/>
          <w:sz w:val="28"/>
          <w:szCs w:val="28"/>
          <w:lang w:eastAsia="en-ZA"/>
        </w:rPr>
        <w:t xml:space="preserve"> </w:t>
      </w:r>
    </w:p>
    <w:p w:rsidR="00934C5D" w:rsidRDefault="004223AD" w:rsidP="006F2EEC">
      <w:pPr>
        <w:spacing w:after="0" w:line="240" w:lineRule="auto"/>
        <w:jc w:val="both"/>
        <w:rPr>
          <w:rFonts w:ascii="Arial" w:hAnsi="Arial" w:cs="Arial"/>
          <w:sz w:val="28"/>
          <w:szCs w:val="28"/>
          <w:lang w:eastAsia="en-ZA"/>
        </w:rPr>
      </w:pPr>
      <w:r>
        <w:rPr>
          <w:rFonts w:ascii="Arial" w:hAnsi="Arial" w:cs="Arial"/>
          <w:sz w:val="28"/>
          <w:szCs w:val="28"/>
          <w:lang w:eastAsia="en-ZA"/>
        </w:rPr>
        <w:t xml:space="preserve">DSTV currently provides the ICT Working Group with monthly schedules of </w:t>
      </w:r>
      <w:r w:rsidR="008E66AD">
        <w:rPr>
          <w:rFonts w:ascii="Arial" w:hAnsi="Arial" w:cs="Arial"/>
          <w:sz w:val="28"/>
          <w:szCs w:val="28"/>
          <w:lang w:eastAsia="en-ZA"/>
        </w:rPr>
        <w:t xml:space="preserve">Audio Described </w:t>
      </w:r>
      <w:r>
        <w:rPr>
          <w:rFonts w:ascii="Arial" w:hAnsi="Arial" w:cs="Arial"/>
          <w:sz w:val="28"/>
          <w:szCs w:val="28"/>
          <w:lang w:eastAsia="en-ZA"/>
        </w:rPr>
        <w:t xml:space="preserve">programmes </w:t>
      </w:r>
      <w:r w:rsidR="00484F33">
        <w:rPr>
          <w:rFonts w:ascii="Arial" w:hAnsi="Arial" w:cs="Arial"/>
          <w:sz w:val="28"/>
          <w:szCs w:val="28"/>
          <w:lang w:eastAsia="en-ZA"/>
        </w:rPr>
        <w:t>and channels</w:t>
      </w:r>
      <w:r w:rsidR="008E66AD">
        <w:rPr>
          <w:rFonts w:ascii="Arial" w:hAnsi="Arial" w:cs="Arial"/>
          <w:sz w:val="28"/>
          <w:szCs w:val="28"/>
          <w:lang w:eastAsia="en-ZA"/>
        </w:rPr>
        <w:t xml:space="preserve"> for </w:t>
      </w:r>
      <w:r w:rsidR="00934C5D">
        <w:rPr>
          <w:rFonts w:ascii="Arial" w:hAnsi="Arial" w:cs="Arial"/>
          <w:sz w:val="28"/>
          <w:szCs w:val="28"/>
          <w:lang w:eastAsia="en-ZA"/>
        </w:rPr>
        <w:t xml:space="preserve">the </w:t>
      </w:r>
      <w:r w:rsidR="008E66AD">
        <w:rPr>
          <w:rFonts w:ascii="Arial" w:hAnsi="Arial" w:cs="Arial"/>
          <w:sz w:val="28"/>
          <w:szCs w:val="28"/>
          <w:lang w:eastAsia="en-ZA"/>
        </w:rPr>
        <w:t xml:space="preserve">distribution within the disability sector. Persons </w:t>
      </w:r>
      <w:r w:rsidR="00484F33">
        <w:rPr>
          <w:rFonts w:ascii="Arial" w:hAnsi="Arial" w:cs="Arial"/>
          <w:sz w:val="28"/>
          <w:szCs w:val="28"/>
          <w:lang w:eastAsia="en-ZA"/>
        </w:rPr>
        <w:t xml:space="preserve">can access </w:t>
      </w:r>
      <w:r w:rsidR="005A4733">
        <w:rPr>
          <w:rFonts w:ascii="Arial" w:hAnsi="Arial" w:cs="Arial"/>
          <w:sz w:val="28"/>
          <w:szCs w:val="28"/>
          <w:lang w:eastAsia="en-ZA"/>
        </w:rPr>
        <w:t>an</w:t>
      </w:r>
      <w:r w:rsidR="00484F33">
        <w:rPr>
          <w:rFonts w:ascii="Arial" w:hAnsi="Arial" w:cs="Arial"/>
          <w:sz w:val="28"/>
          <w:szCs w:val="28"/>
          <w:lang w:eastAsia="en-ZA"/>
        </w:rPr>
        <w:t xml:space="preserve"> audio described version of </w:t>
      </w:r>
      <w:r w:rsidR="005A4733">
        <w:rPr>
          <w:rFonts w:ascii="Arial" w:hAnsi="Arial" w:cs="Arial"/>
          <w:sz w:val="28"/>
          <w:szCs w:val="28"/>
          <w:lang w:eastAsia="en-ZA"/>
        </w:rPr>
        <w:t>a</w:t>
      </w:r>
      <w:r w:rsidR="00484F33">
        <w:rPr>
          <w:rFonts w:ascii="Arial" w:hAnsi="Arial" w:cs="Arial"/>
          <w:sz w:val="28"/>
          <w:szCs w:val="28"/>
          <w:lang w:eastAsia="en-ZA"/>
        </w:rPr>
        <w:t xml:space="preserve"> </w:t>
      </w:r>
      <w:r w:rsidR="00934C5D">
        <w:rPr>
          <w:rFonts w:ascii="Arial" w:hAnsi="Arial" w:cs="Arial"/>
          <w:sz w:val="28"/>
          <w:szCs w:val="28"/>
          <w:lang w:eastAsia="en-ZA"/>
        </w:rPr>
        <w:t xml:space="preserve">DSTV </w:t>
      </w:r>
      <w:r w:rsidR="007A6517">
        <w:rPr>
          <w:rFonts w:ascii="Arial" w:hAnsi="Arial" w:cs="Arial"/>
          <w:sz w:val="28"/>
          <w:szCs w:val="28"/>
          <w:lang w:eastAsia="en-ZA"/>
        </w:rPr>
        <w:t xml:space="preserve">programme being broadcast </w:t>
      </w:r>
      <w:r w:rsidR="005A4733">
        <w:rPr>
          <w:rFonts w:ascii="Arial" w:hAnsi="Arial" w:cs="Arial"/>
          <w:sz w:val="28"/>
          <w:szCs w:val="28"/>
          <w:lang w:eastAsia="en-ZA"/>
        </w:rPr>
        <w:t xml:space="preserve">on a </w:t>
      </w:r>
      <w:r w:rsidR="00934C5D">
        <w:rPr>
          <w:rFonts w:ascii="Arial" w:hAnsi="Arial" w:cs="Arial"/>
          <w:sz w:val="28"/>
          <w:szCs w:val="28"/>
          <w:lang w:eastAsia="en-ZA"/>
        </w:rPr>
        <w:t xml:space="preserve">separate </w:t>
      </w:r>
      <w:r w:rsidR="008E66AD">
        <w:rPr>
          <w:rFonts w:ascii="Arial" w:hAnsi="Arial" w:cs="Arial"/>
          <w:sz w:val="28"/>
          <w:szCs w:val="28"/>
          <w:lang w:eastAsia="en-ZA"/>
        </w:rPr>
        <w:t>dedicated AD</w:t>
      </w:r>
      <w:r w:rsidR="005A4733">
        <w:rPr>
          <w:rFonts w:ascii="Arial" w:hAnsi="Arial" w:cs="Arial"/>
          <w:sz w:val="28"/>
          <w:szCs w:val="28"/>
          <w:lang w:eastAsia="en-ZA"/>
        </w:rPr>
        <w:t xml:space="preserve"> channel</w:t>
      </w:r>
      <w:r w:rsidR="007A6517">
        <w:rPr>
          <w:rFonts w:ascii="Arial" w:hAnsi="Arial" w:cs="Arial"/>
          <w:sz w:val="28"/>
          <w:szCs w:val="28"/>
          <w:lang w:eastAsia="en-ZA"/>
        </w:rPr>
        <w:t>.</w:t>
      </w:r>
      <w:r w:rsidR="005A4733">
        <w:rPr>
          <w:rFonts w:ascii="Arial" w:hAnsi="Arial" w:cs="Arial"/>
          <w:sz w:val="28"/>
          <w:szCs w:val="28"/>
          <w:lang w:eastAsia="en-ZA"/>
        </w:rPr>
        <w:t xml:space="preserve"> </w:t>
      </w:r>
    </w:p>
    <w:p w:rsidR="00934C5D" w:rsidRPr="00934C5D" w:rsidRDefault="00934C5D" w:rsidP="006F2EEC">
      <w:pPr>
        <w:spacing w:after="0" w:line="240" w:lineRule="auto"/>
        <w:jc w:val="both"/>
        <w:rPr>
          <w:rFonts w:ascii="Arial" w:hAnsi="Arial" w:cs="Arial"/>
          <w:sz w:val="12"/>
          <w:szCs w:val="12"/>
          <w:lang w:eastAsia="en-ZA"/>
        </w:rPr>
      </w:pPr>
    </w:p>
    <w:p w:rsidR="005A4733" w:rsidRDefault="005A4733" w:rsidP="006F2EEC">
      <w:pPr>
        <w:spacing w:after="0" w:line="240" w:lineRule="auto"/>
        <w:jc w:val="both"/>
        <w:rPr>
          <w:rFonts w:ascii="Arial" w:hAnsi="Arial" w:cs="Arial"/>
          <w:sz w:val="28"/>
          <w:szCs w:val="28"/>
          <w:lang w:eastAsia="en-ZA"/>
        </w:rPr>
      </w:pPr>
      <w:r>
        <w:rPr>
          <w:rFonts w:ascii="Arial" w:hAnsi="Arial" w:cs="Arial"/>
          <w:sz w:val="28"/>
          <w:szCs w:val="28"/>
          <w:lang w:eastAsia="en-ZA"/>
        </w:rPr>
        <w:t xml:space="preserve">Issues that blind DSTV subscribers currently endure is that the DSTV remote ‘does not talk’ so they cannot </w:t>
      </w:r>
      <w:r w:rsidR="00B32EF3">
        <w:rPr>
          <w:rFonts w:ascii="Arial" w:hAnsi="Arial" w:cs="Arial"/>
          <w:sz w:val="28"/>
          <w:szCs w:val="28"/>
          <w:lang w:eastAsia="en-ZA"/>
        </w:rPr>
        <w:t>independently</w:t>
      </w:r>
      <w:r>
        <w:rPr>
          <w:rFonts w:ascii="Arial" w:hAnsi="Arial" w:cs="Arial"/>
          <w:sz w:val="28"/>
          <w:szCs w:val="28"/>
          <w:lang w:eastAsia="en-ZA"/>
        </w:rPr>
        <w:t xml:space="preserve"> </w:t>
      </w:r>
      <w:r w:rsidR="00B32EF3">
        <w:rPr>
          <w:rFonts w:ascii="Arial" w:hAnsi="Arial" w:cs="Arial"/>
          <w:sz w:val="28"/>
          <w:szCs w:val="28"/>
          <w:lang w:eastAsia="en-ZA"/>
        </w:rPr>
        <w:t>access</w:t>
      </w:r>
      <w:r>
        <w:rPr>
          <w:rFonts w:ascii="Arial" w:hAnsi="Arial" w:cs="Arial"/>
          <w:sz w:val="28"/>
          <w:szCs w:val="28"/>
          <w:lang w:eastAsia="en-ZA"/>
        </w:rPr>
        <w:t xml:space="preserve"> the audio Described Channels without the assistance of a sighted person. Furthermore, they then need to memorize the sequence in selecting such channels </w:t>
      </w:r>
      <w:r w:rsidR="00934C5D">
        <w:rPr>
          <w:rFonts w:ascii="Arial" w:hAnsi="Arial" w:cs="Arial"/>
          <w:sz w:val="28"/>
          <w:szCs w:val="28"/>
          <w:lang w:eastAsia="en-ZA"/>
        </w:rPr>
        <w:t>should</w:t>
      </w:r>
      <w:r>
        <w:rPr>
          <w:rFonts w:ascii="Arial" w:hAnsi="Arial" w:cs="Arial"/>
          <w:sz w:val="28"/>
          <w:szCs w:val="28"/>
          <w:lang w:eastAsia="en-ZA"/>
        </w:rPr>
        <w:t xml:space="preserve"> a sight</w:t>
      </w:r>
      <w:r w:rsidR="00934C5D">
        <w:rPr>
          <w:rFonts w:ascii="Arial" w:hAnsi="Arial" w:cs="Arial"/>
          <w:sz w:val="28"/>
          <w:szCs w:val="28"/>
          <w:lang w:eastAsia="en-ZA"/>
        </w:rPr>
        <w:t xml:space="preserve">ed persons </w:t>
      </w:r>
      <w:r>
        <w:rPr>
          <w:rFonts w:ascii="Arial" w:hAnsi="Arial" w:cs="Arial"/>
          <w:sz w:val="28"/>
          <w:szCs w:val="28"/>
          <w:lang w:eastAsia="en-ZA"/>
        </w:rPr>
        <w:t>not</w:t>
      </w:r>
      <w:r w:rsidR="00934C5D">
        <w:rPr>
          <w:rFonts w:ascii="Arial" w:hAnsi="Arial" w:cs="Arial"/>
          <w:sz w:val="28"/>
          <w:szCs w:val="28"/>
          <w:lang w:eastAsia="en-ZA"/>
        </w:rPr>
        <w:t xml:space="preserve"> be</w:t>
      </w:r>
      <w:r>
        <w:rPr>
          <w:rFonts w:ascii="Arial" w:hAnsi="Arial" w:cs="Arial"/>
          <w:sz w:val="28"/>
          <w:szCs w:val="28"/>
          <w:lang w:eastAsia="en-ZA"/>
        </w:rPr>
        <w:t xml:space="preserve"> around.</w:t>
      </w:r>
    </w:p>
    <w:p w:rsidR="006F2EEC" w:rsidRPr="006F2EEC" w:rsidRDefault="006F2EEC" w:rsidP="006F2EEC">
      <w:pPr>
        <w:spacing w:after="0" w:line="240" w:lineRule="auto"/>
        <w:jc w:val="both"/>
        <w:rPr>
          <w:rFonts w:ascii="Arial" w:hAnsi="Arial" w:cs="Arial"/>
          <w:sz w:val="12"/>
          <w:szCs w:val="12"/>
          <w:lang w:val="en"/>
        </w:rPr>
      </w:pPr>
    </w:p>
    <w:p w:rsidR="00B70BE8" w:rsidRDefault="005A4733" w:rsidP="006F2EEC">
      <w:pPr>
        <w:pStyle w:val="NoSpacing"/>
        <w:jc w:val="both"/>
        <w:rPr>
          <w:rFonts w:ascii="Arial" w:hAnsi="Arial" w:cs="Arial"/>
          <w:sz w:val="28"/>
          <w:szCs w:val="28"/>
          <w:lang w:eastAsia="en-ZA"/>
        </w:rPr>
      </w:pPr>
      <w:r>
        <w:rPr>
          <w:rFonts w:ascii="Arial" w:hAnsi="Arial" w:cs="Arial"/>
          <w:sz w:val="28"/>
          <w:szCs w:val="28"/>
          <w:lang w:eastAsia="en-ZA"/>
        </w:rPr>
        <w:t xml:space="preserve">It is suggested ICASA regulate the requirement for licensees to provide an audio described setting on their </w:t>
      </w:r>
      <w:r w:rsidR="00B70BE8">
        <w:rPr>
          <w:rFonts w:ascii="Arial" w:hAnsi="Arial" w:cs="Arial"/>
          <w:sz w:val="28"/>
          <w:szCs w:val="28"/>
          <w:lang w:eastAsia="en-ZA"/>
        </w:rPr>
        <w:t>menu bouquets and applications</w:t>
      </w:r>
      <w:r>
        <w:rPr>
          <w:rFonts w:ascii="Arial" w:hAnsi="Arial" w:cs="Arial"/>
          <w:sz w:val="28"/>
          <w:szCs w:val="28"/>
          <w:lang w:eastAsia="en-ZA"/>
        </w:rPr>
        <w:t xml:space="preserve">. Netflix has </w:t>
      </w:r>
      <w:r w:rsidR="00B70BE8">
        <w:rPr>
          <w:rFonts w:ascii="Arial" w:hAnsi="Arial" w:cs="Arial"/>
          <w:sz w:val="28"/>
          <w:szCs w:val="28"/>
          <w:lang w:eastAsia="en-ZA"/>
        </w:rPr>
        <w:t>a menu application which assists blind persons to access channels and menus (this includes all programmes including News and Sport Channels, not only Channels with Audio Description).</w:t>
      </w:r>
    </w:p>
    <w:p w:rsidR="006F2EEC" w:rsidRPr="006F2EEC" w:rsidRDefault="006F2EEC" w:rsidP="006F2EEC">
      <w:pPr>
        <w:spacing w:after="0" w:line="240" w:lineRule="auto"/>
        <w:jc w:val="both"/>
        <w:rPr>
          <w:rFonts w:ascii="Arial" w:hAnsi="Arial" w:cs="Arial"/>
          <w:sz w:val="12"/>
          <w:szCs w:val="12"/>
          <w:lang w:val="en"/>
        </w:rPr>
      </w:pPr>
    </w:p>
    <w:p w:rsidR="008E66AD" w:rsidRDefault="008E66AD" w:rsidP="006F2EEC">
      <w:pPr>
        <w:spacing w:after="0" w:line="240" w:lineRule="auto"/>
        <w:jc w:val="both"/>
        <w:rPr>
          <w:rFonts w:ascii="Arial" w:hAnsi="Arial" w:cs="Arial"/>
          <w:sz w:val="28"/>
          <w:szCs w:val="28"/>
          <w:lang w:val="en"/>
        </w:rPr>
      </w:pPr>
      <w:r>
        <w:rPr>
          <w:rFonts w:ascii="Arial" w:hAnsi="Arial" w:cs="Arial"/>
          <w:sz w:val="28"/>
          <w:szCs w:val="28"/>
          <w:lang w:val="en"/>
        </w:rPr>
        <w:t xml:space="preserve">In addition to ensuring that all electronic communications devices ready for purchase are Universally Designed (Page 8, Item 5.(1) ) Electronic Communications Services (ECS) Licensees should also be required to ensure that they </w:t>
      </w:r>
      <w:r w:rsidR="00934C5D">
        <w:rPr>
          <w:rFonts w:ascii="Arial" w:hAnsi="Arial" w:cs="Arial"/>
          <w:sz w:val="28"/>
          <w:szCs w:val="28"/>
          <w:lang w:val="en"/>
        </w:rPr>
        <w:t>source</w:t>
      </w:r>
      <w:r>
        <w:rPr>
          <w:rFonts w:ascii="Arial" w:hAnsi="Arial" w:cs="Arial"/>
          <w:sz w:val="28"/>
          <w:szCs w:val="28"/>
          <w:lang w:val="en"/>
        </w:rPr>
        <w:t xml:space="preserve"> products and devices </w:t>
      </w:r>
      <w:r w:rsidR="00934C5D">
        <w:rPr>
          <w:rFonts w:ascii="Arial" w:hAnsi="Arial" w:cs="Arial"/>
          <w:sz w:val="28"/>
          <w:szCs w:val="28"/>
          <w:lang w:val="en"/>
        </w:rPr>
        <w:t>which</w:t>
      </w:r>
      <w:r>
        <w:rPr>
          <w:rFonts w:ascii="Arial" w:hAnsi="Arial" w:cs="Arial"/>
          <w:sz w:val="28"/>
          <w:szCs w:val="28"/>
          <w:lang w:val="en"/>
        </w:rPr>
        <w:t xml:space="preserve"> are compatible and comply with existing systems and standards in South Africa. </w:t>
      </w:r>
    </w:p>
    <w:p w:rsidR="006F2EEC" w:rsidRPr="006F2EEC" w:rsidRDefault="006F2EEC" w:rsidP="006F2EEC">
      <w:pPr>
        <w:spacing w:after="0" w:line="240" w:lineRule="auto"/>
        <w:jc w:val="both"/>
        <w:rPr>
          <w:rFonts w:ascii="Arial" w:hAnsi="Arial" w:cs="Arial"/>
          <w:sz w:val="12"/>
          <w:szCs w:val="12"/>
          <w:lang w:val="en"/>
        </w:rPr>
      </w:pPr>
    </w:p>
    <w:p w:rsidR="008E66AD" w:rsidRDefault="008E66AD" w:rsidP="006F2EEC">
      <w:pPr>
        <w:spacing w:after="0" w:line="240" w:lineRule="auto"/>
        <w:jc w:val="both"/>
        <w:rPr>
          <w:rFonts w:ascii="Arial" w:hAnsi="Arial" w:cs="Arial"/>
          <w:sz w:val="28"/>
          <w:szCs w:val="28"/>
          <w:lang w:val="en"/>
        </w:rPr>
      </w:pPr>
      <w:r>
        <w:rPr>
          <w:rFonts w:ascii="Arial" w:hAnsi="Arial" w:cs="Arial"/>
          <w:sz w:val="28"/>
          <w:szCs w:val="28"/>
          <w:lang w:val="en"/>
        </w:rPr>
        <w:t>For example, the Royal National Institute for the Blind (RNIB) in the United Kingdom, supplies various cordless landline ‘talking phones’ that are accessible to persons who are blind or vision impaired. These devices cannot be used in South Africa due to the different telephone connection cable socket standards between the two countries. South Africa uses an RJ11 socket whilst the UK standard socket is the BS6312 431A which has been the UK’s connector standard since 1981.</w:t>
      </w:r>
    </w:p>
    <w:p w:rsidR="006F2EEC" w:rsidRPr="006F2EEC" w:rsidRDefault="006F2EEC" w:rsidP="006F2EEC">
      <w:pPr>
        <w:spacing w:after="0" w:line="240" w:lineRule="auto"/>
        <w:jc w:val="both"/>
        <w:rPr>
          <w:rFonts w:ascii="Arial" w:hAnsi="Arial" w:cs="Arial"/>
          <w:sz w:val="12"/>
          <w:szCs w:val="12"/>
          <w:lang w:val="en"/>
        </w:rPr>
      </w:pPr>
    </w:p>
    <w:p w:rsidR="00A0617B" w:rsidRDefault="00A0617B" w:rsidP="006F2EEC">
      <w:pPr>
        <w:spacing w:after="0" w:line="240" w:lineRule="auto"/>
        <w:jc w:val="both"/>
        <w:rPr>
          <w:rFonts w:ascii="Arial" w:hAnsi="Arial" w:cs="Arial"/>
          <w:sz w:val="28"/>
          <w:szCs w:val="28"/>
          <w:lang w:val="en"/>
        </w:rPr>
      </w:pPr>
      <w:r w:rsidRPr="00A0617B">
        <w:rPr>
          <w:rFonts w:ascii="Arial" w:hAnsi="Arial" w:cs="Arial"/>
          <w:sz w:val="28"/>
          <w:szCs w:val="28"/>
          <w:lang w:val="en"/>
        </w:rPr>
        <w:t>It is noted that the Draft Code Regulations do not make provision for speech-enabled landline telephones for use by blind or visually impaired persons.</w:t>
      </w:r>
    </w:p>
    <w:p w:rsidR="00BB4702" w:rsidRPr="00BB4702" w:rsidRDefault="00BB4702" w:rsidP="006F2EEC">
      <w:pPr>
        <w:spacing w:after="0" w:line="240" w:lineRule="auto"/>
        <w:jc w:val="both"/>
        <w:rPr>
          <w:rFonts w:ascii="Arial" w:hAnsi="Arial" w:cs="Arial"/>
          <w:sz w:val="12"/>
          <w:szCs w:val="12"/>
          <w:lang w:val="en"/>
        </w:rPr>
      </w:pPr>
    </w:p>
    <w:p w:rsidR="00C24AFD" w:rsidRDefault="00A0617B" w:rsidP="006F2EEC">
      <w:pPr>
        <w:spacing w:after="0" w:line="240" w:lineRule="auto"/>
        <w:jc w:val="both"/>
        <w:rPr>
          <w:rFonts w:ascii="Arial" w:hAnsi="Arial" w:cs="Arial"/>
          <w:sz w:val="28"/>
          <w:szCs w:val="28"/>
          <w:lang w:val="en"/>
        </w:rPr>
      </w:pPr>
      <w:r>
        <w:rPr>
          <w:rFonts w:ascii="Arial" w:hAnsi="Arial" w:cs="Arial"/>
          <w:sz w:val="28"/>
          <w:szCs w:val="28"/>
          <w:lang w:val="en"/>
        </w:rPr>
        <w:t xml:space="preserve">Another request by blind and physically challenged persons that has not </w:t>
      </w:r>
      <w:r w:rsidR="00C24AFD">
        <w:rPr>
          <w:rFonts w:ascii="Arial" w:hAnsi="Arial" w:cs="Arial"/>
          <w:sz w:val="28"/>
          <w:szCs w:val="28"/>
          <w:lang w:val="en"/>
        </w:rPr>
        <w:t>been accommodated</w:t>
      </w:r>
      <w:r>
        <w:rPr>
          <w:rFonts w:ascii="Arial" w:hAnsi="Arial" w:cs="Arial"/>
          <w:sz w:val="28"/>
          <w:szCs w:val="28"/>
          <w:lang w:val="en"/>
        </w:rPr>
        <w:t xml:space="preserve"> by mobile phone providers </w:t>
      </w:r>
      <w:r w:rsidR="006A4E8C">
        <w:rPr>
          <w:rFonts w:ascii="Arial" w:hAnsi="Arial" w:cs="Arial"/>
          <w:sz w:val="28"/>
          <w:szCs w:val="28"/>
          <w:lang w:val="en"/>
        </w:rPr>
        <w:t xml:space="preserve">to date, </w:t>
      </w:r>
      <w:r>
        <w:rPr>
          <w:rFonts w:ascii="Arial" w:hAnsi="Arial" w:cs="Arial"/>
          <w:sz w:val="28"/>
          <w:szCs w:val="28"/>
          <w:lang w:val="en"/>
        </w:rPr>
        <w:t>is the need for</w:t>
      </w:r>
      <w:r w:rsidR="008E66AD">
        <w:rPr>
          <w:rFonts w:ascii="Arial" w:hAnsi="Arial" w:cs="Arial"/>
          <w:sz w:val="28"/>
          <w:szCs w:val="28"/>
          <w:lang w:val="en"/>
        </w:rPr>
        <w:t xml:space="preserve"> pushbutton displays for smartphones instead of </w:t>
      </w:r>
      <w:r>
        <w:rPr>
          <w:rFonts w:ascii="Arial" w:hAnsi="Arial" w:cs="Arial"/>
          <w:sz w:val="28"/>
          <w:szCs w:val="28"/>
          <w:lang w:val="en"/>
        </w:rPr>
        <w:t xml:space="preserve">the </w:t>
      </w:r>
      <w:r w:rsidR="008E66AD">
        <w:rPr>
          <w:rFonts w:ascii="Arial" w:hAnsi="Arial" w:cs="Arial"/>
          <w:sz w:val="28"/>
          <w:szCs w:val="28"/>
          <w:lang w:val="en"/>
        </w:rPr>
        <w:t>cu</w:t>
      </w:r>
      <w:r>
        <w:rPr>
          <w:rFonts w:ascii="Arial" w:hAnsi="Arial" w:cs="Arial"/>
          <w:sz w:val="28"/>
          <w:szCs w:val="28"/>
          <w:lang w:val="en"/>
        </w:rPr>
        <w:t>rrent touch-screen displays</w:t>
      </w:r>
      <w:r w:rsidR="006A4E8C">
        <w:rPr>
          <w:rFonts w:ascii="Arial" w:hAnsi="Arial" w:cs="Arial"/>
          <w:sz w:val="28"/>
          <w:szCs w:val="28"/>
          <w:lang w:val="en"/>
        </w:rPr>
        <w:t xml:space="preserve"> for smart phones</w:t>
      </w:r>
      <w:r>
        <w:rPr>
          <w:rFonts w:ascii="Arial" w:hAnsi="Arial" w:cs="Arial"/>
          <w:sz w:val="28"/>
          <w:szCs w:val="28"/>
          <w:lang w:val="en"/>
        </w:rPr>
        <w:t xml:space="preserve">. South African </w:t>
      </w:r>
      <w:r w:rsidR="008E66AD">
        <w:rPr>
          <w:rFonts w:ascii="Arial" w:hAnsi="Arial" w:cs="Arial"/>
          <w:sz w:val="28"/>
          <w:szCs w:val="28"/>
          <w:lang w:val="en"/>
        </w:rPr>
        <w:t xml:space="preserve">Mobile phone operators have </w:t>
      </w:r>
      <w:r w:rsidR="008E66AD">
        <w:rPr>
          <w:rFonts w:ascii="Arial" w:hAnsi="Arial" w:cs="Arial"/>
          <w:sz w:val="28"/>
          <w:szCs w:val="28"/>
          <w:lang w:val="en"/>
        </w:rPr>
        <w:lastRenderedPageBreak/>
        <w:t xml:space="preserve">paid lip service to push-button modified </w:t>
      </w:r>
      <w:r>
        <w:rPr>
          <w:rFonts w:ascii="Arial" w:hAnsi="Arial" w:cs="Arial"/>
          <w:sz w:val="28"/>
          <w:szCs w:val="28"/>
          <w:lang w:val="en"/>
        </w:rPr>
        <w:t xml:space="preserve">smartphone </w:t>
      </w:r>
      <w:r w:rsidR="008E66AD">
        <w:rPr>
          <w:rFonts w:ascii="Arial" w:hAnsi="Arial" w:cs="Arial"/>
          <w:sz w:val="28"/>
          <w:szCs w:val="28"/>
          <w:lang w:val="en"/>
        </w:rPr>
        <w:t xml:space="preserve">mobile devices requested by </w:t>
      </w:r>
      <w:r>
        <w:rPr>
          <w:rFonts w:ascii="Arial" w:hAnsi="Arial" w:cs="Arial"/>
          <w:sz w:val="28"/>
          <w:szCs w:val="28"/>
          <w:lang w:val="en"/>
        </w:rPr>
        <w:t xml:space="preserve">local </w:t>
      </w:r>
      <w:r w:rsidR="008E66AD">
        <w:rPr>
          <w:rFonts w:ascii="Arial" w:hAnsi="Arial" w:cs="Arial"/>
          <w:sz w:val="28"/>
          <w:szCs w:val="28"/>
          <w:lang w:val="en"/>
        </w:rPr>
        <w:t xml:space="preserve">persons with disabilities </w:t>
      </w:r>
      <w:r w:rsidR="00C24AFD">
        <w:rPr>
          <w:rFonts w:ascii="Arial" w:hAnsi="Arial" w:cs="Arial"/>
          <w:sz w:val="28"/>
          <w:szCs w:val="28"/>
          <w:lang w:val="en"/>
        </w:rPr>
        <w:t xml:space="preserve">who are well aware of their existence </w:t>
      </w:r>
      <w:r w:rsidR="006A4E8C">
        <w:rPr>
          <w:rFonts w:ascii="Arial" w:hAnsi="Arial" w:cs="Arial"/>
          <w:sz w:val="28"/>
          <w:szCs w:val="28"/>
          <w:lang w:val="en"/>
        </w:rPr>
        <w:t xml:space="preserve">internationally, where </w:t>
      </w:r>
      <w:r w:rsidR="00C24AFD">
        <w:rPr>
          <w:rFonts w:ascii="Arial" w:hAnsi="Arial" w:cs="Arial"/>
          <w:sz w:val="28"/>
          <w:szCs w:val="28"/>
          <w:lang w:val="en"/>
        </w:rPr>
        <w:t xml:space="preserve">many thousands </w:t>
      </w:r>
      <w:r w:rsidR="006A4E8C">
        <w:rPr>
          <w:rFonts w:ascii="Arial" w:hAnsi="Arial" w:cs="Arial"/>
          <w:sz w:val="28"/>
          <w:szCs w:val="28"/>
          <w:lang w:val="en"/>
        </w:rPr>
        <w:t xml:space="preserve">are </w:t>
      </w:r>
      <w:r w:rsidR="00C24AFD">
        <w:rPr>
          <w:rFonts w:ascii="Arial" w:hAnsi="Arial" w:cs="Arial"/>
          <w:sz w:val="28"/>
          <w:szCs w:val="28"/>
          <w:lang w:val="en"/>
        </w:rPr>
        <w:t xml:space="preserve">being sold to their counterparts in the </w:t>
      </w:r>
      <w:r w:rsidR="006A4E8C">
        <w:rPr>
          <w:rFonts w:ascii="Arial" w:hAnsi="Arial" w:cs="Arial"/>
          <w:sz w:val="28"/>
          <w:szCs w:val="28"/>
          <w:lang w:val="en"/>
        </w:rPr>
        <w:t>United Kingdom.</w:t>
      </w:r>
    </w:p>
    <w:p w:rsidR="00BB4702" w:rsidRPr="00BB4702" w:rsidRDefault="00BB4702" w:rsidP="006F2EEC">
      <w:pPr>
        <w:spacing w:after="0" w:line="240" w:lineRule="auto"/>
        <w:jc w:val="both"/>
        <w:rPr>
          <w:rFonts w:ascii="Arial" w:hAnsi="Arial" w:cs="Arial"/>
          <w:sz w:val="12"/>
          <w:szCs w:val="12"/>
          <w:lang w:val="en"/>
        </w:rPr>
      </w:pPr>
    </w:p>
    <w:p w:rsidR="00BB4702" w:rsidRDefault="00C24AFD" w:rsidP="006F2EEC">
      <w:pPr>
        <w:spacing w:after="0" w:line="240" w:lineRule="auto"/>
        <w:jc w:val="both"/>
        <w:rPr>
          <w:rFonts w:ascii="Arial" w:hAnsi="Arial" w:cs="Arial"/>
          <w:sz w:val="28"/>
          <w:szCs w:val="28"/>
          <w:lang w:val="en"/>
        </w:rPr>
      </w:pPr>
      <w:r>
        <w:rPr>
          <w:rFonts w:ascii="Arial" w:hAnsi="Arial" w:cs="Arial"/>
          <w:sz w:val="28"/>
          <w:szCs w:val="28"/>
          <w:lang w:val="en"/>
        </w:rPr>
        <w:t xml:space="preserve">It is noted that the Draft Codes </w:t>
      </w:r>
      <w:r w:rsidRPr="00C24AFD">
        <w:rPr>
          <w:rFonts w:ascii="Arial" w:hAnsi="Arial" w:cs="Arial"/>
          <w:i/>
          <w:sz w:val="28"/>
          <w:szCs w:val="28"/>
          <w:lang w:val="en"/>
        </w:rPr>
        <w:t xml:space="preserve">Item 7 </w:t>
      </w:r>
      <w:r w:rsidRPr="00E44470">
        <w:rPr>
          <w:rFonts w:ascii="Arial" w:hAnsi="Arial" w:cs="Arial"/>
          <w:b/>
          <w:sz w:val="28"/>
          <w:szCs w:val="28"/>
          <w:lang w:val="en"/>
        </w:rPr>
        <w:t>Promotion of</w:t>
      </w:r>
      <w:r w:rsidR="00E44470" w:rsidRPr="00E44470">
        <w:rPr>
          <w:rFonts w:ascii="Arial" w:hAnsi="Arial" w:cs="Arial"/>
          <w:b/>
          <w:sz w:val="28"/>
          <w:szCs w:val="28"/>
          <w:lang w:val="en"/>
        </w:rPr>
        <w:t xml:space="preserve"> Awareness and C</w:t>
      </w:r>
      <w:r w:rsidRPr="00E44470">
        <w:rPr>
          <w:rFonts w:ascii="Arial" w:hAnsi="Arial" w:cs="Arial"/>
          <w:b/>
          <w:sz w:val="28"/>
          <w:szCs w:val="28"/>
          <w:lang w:val="en"/>
        </w:rPr>
        <w:t xml:space="preserve">ompliance </w:t>
      </w:r>
      <w:r w:rsidRPr="00C24AFD">
        <w:rPr>
          <w:rFonts w:ascii="Arial" w:hAnsi="Arial" w:cs="Arial"/>
          <w:i/>
          <w:sz w:val="28"/>
          <w:szCs w:val="28"/>
          <w:lang w:val="en"/>
        </w:rPr>
        <w:t>Clause (1)</w:t>
      </w:r>
      <w:r>
        <w:rPr>
          <w:rFonts w:ascii="Arial" w:hAnsi="Arial" w:cs="Arial"/>
          <w:i/>
          <w:sz w:val="28"/>
          <w:szCs w:val="28"/>
          <w:lang w:val="en"/>
        </w:rPr>
        <w:t xml:space="preserve"> </w:t>
      </w:r>
      <w:r>
        <w:rPr>
          <w:rFonts w:ascii="Arial" w:hAnsi="Arial" w:cs="Arial"/>
          <w:sz w:val="28"/>
          <w:szCs w:val="28"/>
          <w:lang w:val="en"/>
        </w:rPr>
        <w:t xml:space="preserve">does provision the requirement for Licensees to conduct awareness campaigns at least twice a year that address issues of Accessibility, design, affordability and information on products. </w:t>
      </w:r>
    </w:p>
    <w:p w:rsidR="00BB4702" w:rsidRPr="00BB4702" w:rsidRDefault="00BB4702" w:rsidP="006F2EEC">
      <w:pPr>
        <w:spacing w:after="0" w:line="240" w:lineRule="auto"/>
        <w:jc w:val="both"/>
        <w:rPr>
          <w:rFonts w:ascii="Arial" w:hAnsi="Arial" w:cs="Arial"/>
          <w:sz w:val="12"/>
          <w:szCs w:val="12"/>
          <w:lang w:val="en"/>
        </w:rPr>
      </w:pPr>
    </w:p>
    <w:p w:rsidR="008E66AD" w:rsidRDefault="00C24AFD" w:rsidP="006F2EEC">
      <w:pPr>
        <w:spacing w:after="0" w:line="240" w:lineRule="auto"/>
        <w:jc w:val="both"/>
        <w:rPr>
          <w:rFonts w:ascii="Arial" w:hAnsi="Arial" w:cs="Arial"/>
          <w:sz w:val="28"/>
          <w:szCs w:val="28"/>
          <w:lang w:val="en"/>
        </w:rPr>
      </w:pPr>
      <w:r>
        <w:rPr>
          <w:rFonts w:ascii="Arial" w:hAnsi="Arial" w:cs="Arial"/>
          <w:sz w:val="28"/>
          <w:szCs w:val="28"/>
          <w:lang w:val="en"/>
        </w:rPr>
        <w:t>However, th</w:t>
      </w:r>
      <w:r w:rsidR="00E44470">
        <w:rPr>
          <w:rFonts w:ascii="Arial" w:hAnsi="Arial" w:cs="Arial"/>
          <w:sz w:val="28"/>
          <w:szCs w:val="28"/>
          <w:lang w:val="en"/>
        </w:rPr>
        <w:t>e</w:t>
      </w:r>
      <w:r>
        <w:rPr>
          <w:rFonts w:ascii="Arial" w:hAnsi="Arial" w:cs="Arial"/>
          <w:sz w:val="28"/>
          <w:szCs w:val="28"/>
          <w:lang w:val="en"/>
        </w:rPr>
        <w:t xml:space="preserve"> requirement for the Licensee to </w:t>
      </w:r>
      <w:r w:rsidR="00E44470">
        <w:rPr>
          <w:rFonts w:ascii="Arial" w:hAnsi="Arial" w:cs="Arial"/>
          <w:sz w:val="28"/>
          <w:szCs w:val="28"/>
          <w:lang w:val="en"/>
        </w:rPr>
        <w:t xml:space="preserve">deliver on and to be accountable to requests from the disability sector or to provide tangible solutions and devices is not stipulated in the one-way communication </w:t>
      </w:r>
      <w:r w:rsidR="00BB4702">
        <w:rPr>
          <w:rFonts w:ascii="Arial" w:hAnsi="Arial" w:cs="Arial"/>
          <w:sz w:val="28"/>
          <w:szCs w:val="28"/>
          <w:lang w:val="en"/>
        </w:rPr>
        <w:t xml:space="preserve">term </w:t>
      </w:r>
      <w:r w:rsidR="006A4E8C">
        <w:rPr>
          <w:rFonts w:ascii="Arial" w:hAnsi="Arial" w:cs="Arial"/>
          <w:sz w:val="28"/>
          <w:szCs w:val="28"/>
          <w:lang w:val="en"/>
        </w:rPr>
        <w:t xml:space="preserve">of </w:t>
      </w:r>
      <w:r w:rsidR="00BB4702">
        <w:rPr>
          <w:rFonts w:ascii="Arial" w:hAnsi="Arial" w:cs="Arial"/>
          <w:sz w:val="28"/>
          <w:szCs w:val="28"/>
          <w:lang w:val="en"/>
        </w:rPr>
        <w:t>‘awareness</w:t>
      </w:r>
      <w:r w:rsidR="00E44470">
        <w:rPr>
          <w:rFonts w:ascii="Arial" w:hAnsi="Arial" w:cs="Arial"/>
          <w:sz w:val="28"/>
          <w:szCs w:val="28"/>
          <w:lang w:val="en"/>
        </w:rPr>
        <w:t xml:space="preserve"> campaigns</w:t>
      </w:r>
      <w:r w:rsidR="00BB4702">
        <w:rPr>
          <w:rFonts w:ascii="Arial" w:hAnsi="Arial" w:cs="Arial"/>
          <w:sz w:val="28"/>
          <w:szCs w:val="28"/>
          <w:lang w:val="en"/>
        </w:rPr>
        <w:t>’</w:t>
      </w:r>
      <w:r w:rsidR="006F2EEC">
        <w:rPr>
          <w:rFonts w:ascii="Arial" w:hAnsi="Arial" w:cs="Arial"/>
          <w:sz w:val="28"/>
          <w:szCs w:val="28"/>
          <w:lang w:val="en"/>
        </w:rPr>
        <w:t>.</w:t>
      </w:r>
    </w:p>
    <w:p w:rsidR="006F2EEC" w:rsidRPr="006F2EEC" w:rsidRDefault="006F2EEC" w:rsidP="006F2EEC">
      <w:pPr>
        <w:spacing w:after="0" w:line="240" w:lineRule="auto"/>
        <w:jc w:val="both"/>
        <w:rPr>
          <w:rFonts w:ascii="Arial" w:hAnsi="Arial" w:cs="Arial"/>
          <w:sz w:val="12"/>
          <w:szCs w:val="12"/>
          <w:lang w:val="en"/>
        </w:rPr>
      </w:pPr>
    </w:p>
    <w:p w:rsidR="00E44470" w:rsidRDefault="00E44470" w:rsidP="006F2EEC">
      <w:pPr>
        <w:spacing w:after="0" w:line="240" w:lineRule="auto"/>
        <w:jc w:val="both"/>
        <w:rPr>
          <w:rFonts w:ascii="Arial" w:hAnsi="Arial" w:cs="Arial"/>
          <w:sz w:val="28"/>
          <w:szCs w:val="28"/>
          <w:lang w:val="en"/>
        </w:rPr>
      </w:pPr>
      <w:r>
        <w:rPr>
          <w:rFonts w:ascii="Arial" w:hAnsi="Arial" w:cs="Arial"/>
          <w:sz w:val="28"/>
          <w:szCs w:val="28"/>
          <w:lang w:val="en"/>
        </w:rPr>
        <w:t xml:space="preserve">Furthermore, it is requested that ‘audio files for blind and visually impaired persons’ be included in </w:t>
      </w:r>
      <w:r w:rsidRPr="00E44470">
        <w:rPr>
          <w:rFonts w:ascii="Arial" w:hAnsi="Arial" w:cs="Arial"/>
          <w:i/>
          <w:sz w:val="28"/>
          <w:szCs w:val="28"/>
          <w:lang w:val="en"/>
        </w:rPr>
        <w:t>Item 6</w:t>
      </w:r>
      <w:r>
        <w:rPr>
          <w:rFonts w:ascii="Arial" w:hAnsi="Arial" w:cs="Arial"/>
          <w:sz w:val="28"/>
          <w:szCs w:val="28"/>
          <w:lang w:val="en"/>
        </w:rPr>
        <w:t xml:space="preserve"> </w:t>
      </w:r>
      <w:r w:rsidRPr="00E44470">
        <w:rPr>
          <w:rFonts w:ascii="Arial" w:hAnsi="Arial" w:cs="Arial"/>
          <w:b/>
          <w:sz w:val="28"/>
          <w:szCs w:val="28"/>
          <w:lang w:val="en"/>
        </w:rPr>
        <w:t>Access to information</w:t>
      </w:r>
      <w:r>
        <w:rPr>
          <w:rFonts w:ascii="Arial" w:hAnsi="Arial" w:cs="Arial"/>
          <w:sz w:val="28"/>
          <w:szCs w:val="28"/>
          <w:lang w:val="en"/>
        </w:rPr>
        <w:t xml:space="preserve"> </w:t>
      </w:r>
      <w:r w:rsidRPr="00E44470">
        <w:rPr>
          <w:rFonts w:ascii="Arial" w:hAnsi="Arial" w:cs="Arial"/>
          <w:i/>
          <w:sz w:val="28"/>
          <w:szCs w:val="28"/>
          <w:lang w:val="en"/>
        </w:rPr>
        <w:t>Clause (a).</w:t>
      </w:r>
      <w:r>
        <w:rPr>
          <w:rFonts w:ascii="Arial" w:hAnsi="Arial" w:cs="Arial"/>
          <w:sz w:val="28"/>
          <w:szCs w:val="28"/>
          <w:lang w:val="en"/>
        </w:rPr>
        <w:t xml:space="preserve"> Currently, provision </w:t>
      </w:r>
      <w:r w:rsidR="00482AD0">
        <w:rPr>
          <w:rFonts w:ascii="Arial" w:hAnsi="Arial" w:cs="Arial"/>
          <w:sz w:val="28"/>
          <w:szCs w:val="28"/>
          <w:lang w:val="en"/>
        </w:rPr>
        <w:t xml:space="preserve">by Licensees is </w:t>
      </w:r>
      <w:r>
        <w:rPr>
          <w:rFonts w:ascii="Arial" w:hAnsi="Arial" w:cs="Arial"/>
          <w:sz w:val="28"/>
          <w:szCs w:val="28"/>
          <w:lang w:val="en"/>
        </w:rPr>
        <w:t xml:space="preserve">for </w:t>
      </w:r>
      <w:r w:rsidR="00482AD0">
        <w:rPr>
          <w:rFonts w:ascii="Arial" w:hAnsi="Arial" w:cs="Arial"/>
          <w:sz w:val="28"/>
          <w:szCs w:val="28"/>
          <w:lang w:val="en"/>
        </w:rPr>
        <w:t>‘</w:t>
      </w:r>
      <w:r w:rsidR="00482AD0" w:rsidRPr="00482AD0">
        <w:rPr>
          <w:rFonts w:ascii="Arial" w:hAnsi="Arial" w:cs="Arial"/>
          <w:i/>
          <w:sz w:val="28"/>
          <w:szCs w:val="28"/>
          <w:lang w:val="en"/>
        </w:rPr>
        <w:t>printed material outlining accessible products for persons with disabilities in simple and reader friendly languages in their stores</w:t>
      </w:r>
      <w:r w:rsidR="00482AD0">
        <w:rPr>
          <w:rFonts w:ascii="Arial" w:hAnsi="Arial" w:cs="Arial"/>
          <w:sz w:val="28"/>
          <w:szCs w:val="28"/>
          <w:lang w:val="en"/>
        </w:rPr>
        <w:t>”. Also that “</w:t>
      </w:r>
      <w:r w:rsidRPr="00482AD0">
        <w:rPr>
          <w:rFonts w:ascii="Arial" w:hAnsi="Arial" w:cs="Arial"/>
          <w:i/>
          <w:sz w:val="28"/>
          <w:szCs w:val="28"/>
          <w:lang w:val="en"/>
        </w:rPr>
        <w:t>brochures, videos</w:t>
      </w:r>
      <w:r w:rsidR="00482AD0" w:rsidRPr="00482AD0">
        <w:rPr>
          <w:rFonts w:ascii="Arial" w:hAnsi="Arial" w:cs="Arial"/>
          <w:i/>
          <w:sz w:val="28"/>
          <w:szCs w:val="28"/>
          <w:lang w:val="en"/>
        </w:rPr>
        <w:t xml:space="preserve"> and other information be provided to organisations that work with deaf persons on a regular basis</w:t>
      </w:r>
      <w:r w:rsidR="00482AD0">
        <w:rPr>
          <w:rFonts w:ascii="Arial" w:hAnsi="Arial" w:cs="Arial"/>
          <w:sz w:val="28"/>
          <w:szCs w:val="28"/>
          <w:lang w:val="en"/>
        </w:rPr>
        <w:t>”.  This requirement should be inclusive of organisations that work with blind persons</w:t>
      </w:r>
      <w:r w:rsidR="006A4E8C">
        <w:rPr>
          <w:rFonts w:ascii="Arial" w:hAnsi="Arial" w:cs="Arial"/>
          <w:sz w:val="28"/>
          <w:szCs w:val="28"/>
          <w:lang w:val="en"/>
        </w:rPr>
        <w:t xml:space="preserve"> as well as deaf persons</w:t>
      </w:r>
      <w:r w:rsidR="00482AD0">
        <w:rPr>
          <w:rFonts w:ascii="Arial" w:hAnsi="Arial" w:cs="Arial"/>
          <w:sz w:val="28"/>
          <w:szCs w:val="28"/>
          <w:lang w:val="en"/>
        </w:rPr>
        <w:t>.</w:t>
      </w:r>
    </w:p>
    <w:p w:rsidR="006F2EEC" w:rsidRPr="00C24AFD" w:rsidRDefault="006F2EEC" w:rsidP="006F2EEC">
      <w:pPr>
        <w:spacing w:after="0" w:line="240" w:lineRule="auto"/>
        <w:jc w:val="both"/>
        <w:rPr>
          <w:rFonts w:ascii="Arial" w:hAnsi="Arial" w:cs="Arial"/>
          <w:sz w:val="28"/>
          <w:szCs w:val="28"/>
          <w:lang w:val="en"/>
        </w:rPr>
      </w:pPr>
    </w:p>
    <w:p w:rsidR="00EB4B07" w:rsidRDefault="008A500C" w:rsidP="00245848">
      <w:pPr>
        <w:pStyle w:val="NoSpacing"/>
        <w:jc w:val="both"/>
        <w:rPr>
          <w:rFonts w:ascii="Arial" w:hAnsi="Arial" w:cs="Arial"/>
          <w:b/>
          <w:sz w:val="28"/>
          <w:szCs w:val="28"/>
          <w:lang w:eastAsia="en-ZA"/>
        </w:rPr>
      </w:pPr>
      <w:r>
        <w:rPr>
          <w:rFonts w:ascii="Arial" w:hAnsi="Arial" w:cs="Arial"/>
          <w:b/>
          <w:sz w:val="28"/>
          <w:szCs w:val="28"/>
          <w:lang w:eastAsia="en-ZA"/>
        </w:rPr>
        <w:t xml:space="preserve">Items and </w:t>
      </w:r>
      <w:r w:rsidR="00EB4B07">
        <w:rPr>
          <w:rFonts w:ascii="Arial" w:hAnsi="Arial" w:cs="Arial"/>
          <w:b/>
          <w:sz w:val="28"/>
          <w:szCs w:val="28"/>
          <w:lang w:eastAsia="en-ZA"/>
        </w:rPr>
        <w:t>Potential Opportunities not addressed in the Draft Code Regulations</w:t>
      </w:r>
    </w:p>
    <w:p w:rsidR="00904244" w:rsidRPr="006F2EEC" w:rsidRDefault="00904244" w:rsidP="00245848">
      <w:pPr>
        <w:pStyle w:val="NoSpacing"/>
        <w:jc w:val="both"/>
        <w:rPr>
          <w:rFonts w:ascii="Arial" w:hAnsi="Arial" w:cs="Arial"/>
          <w:b/>
          <w:sz w:val="12"/>
          <w:szCs w:val="12"/>
          <w:lang w:eastAsia="en-ZA"/>
        </w:rPr>
      </w:pPr>
    </w:p>
    <w:p w:rsidR="00BB4702" w:rsidRPr="00BB4702" w:rsidRDefault="008A500C" w:rsidP="008A500C">
      <w:pPr>
        <w:pStyle w:val="NoSpacing"/>
        <w:numPr>
          <w:ilvl w:val="0"/>
          <w:numId w:val="16"/>
        </w:numPr>
        <w:ind w:left="284" w:hanging="284"/>
        <w:jc w:val="both"/>
        <w:rPr>
          <w:rFonts w:ascii="Arial" w:hAnsi="Arial" w:cs="Arial"/>
          <w:b/>
          <w:sz w:val="28"/>
          <w:szCs w:val="28"/>
          <w:lang w:eastAsia="en-ZA"/>
        </w:rPr>
      </w:pPr>
      <w:r>
        <w:rPr>
          <w:rFonts w:ascii="Arial" w:hAnsi="Arial" w:cs="Arial"/>
          <w:sz w:val="28"/>
          <w:szCs w:val="28"/>
          <w:lang w:eastAsia="en-ZA"/>
        </w:rPr>
        <w:t xml:space="preserve">Persons with disabilities such as photosensitive epilepsy are not accommodated in the Draft Code. Provision regulating ‘flashing images’ in TV broadcasts and on licensee websites and online communications should be included.  </w:t>
      </w:r>
      <w:r w:rsidRPr="008A500C">
        <w:rPr>
          <w:color w:val="1F497D"/>
        </w:rPr>
        <w:t xml:space="preserve"> </w:t>
      </w:r>
    </w:p>
    <w:p w:rsidR="008A500C" w:rsidRPr="00BB4702" w:rsidRDefault="008A500C" w:rsidP="00BB4702">
      <w:pPr>
        <w:pStyle w:val="NoSpacing"/>
        <w:ind w:left="284"/>
        <w:jc w:val="both"/>
        <w:rPr>
          <w:rFonts w:ascii="Arial" w:hAnsi="Arial" w:cs="Arial"/>
          <w:b/>
          <w:sz w:val="12"/>
          <w:szCs w:val="12"/>
          <w:lang w:eastAsia="en-ZA"/>
        </w:rPr>
      </w:pPr>
      <w:r w:rsidRPr="00BB4702">
        <w:rPr>
          <w:color w:val="1F497D"/>
          <w:sz w:val="12"/>
          <w:szCs w:val="12"/>
        </w:rPr>
        <w:t xml:space="preserve"> </w:t>
      </w:r>
    </w:p>
    <w:p w:rsidR="00A414F1" w:rsidRPr="00A414F1" w:rsidRDefault="00A414F1" w:rsidP="00A414F1">
      <w:pPr>
        <w:pStyle w:val="NoSpacing"/>
        <w:numPr>
          <w:ilvl w:val="0"/>
          <w:numId w:val="16"/>
        </w:numPr>
        <w:ind w:left="284"/>
        <w:jc w:val="both"/>
        <w:rPr>
          <w:rFonts w:ascii="Arial" w:hAnsi="Arial" w:cs="Arial"/>
          <w:sz w:val="28"/>
          <w:szCs w:val="28"/>
          <w:lang w:eastAsia="en-ZA"/>
        </w:rPr>
      </w:pPr>
      <w:r>
        <w:rPr>
          <w:rFonts w:ascii="Arial" w:hAnsi="Arial" w:cs="Arial"/>
          <w:sz w:val="28"/>
          <w:szCs w:val="28"/>
          <w:lang w:val="en"/>
        </w:rPr>
        <w:t>ICASA may consider imposing a levy on Licensees in the form of a Universal Service Obligatio</w:t>
      </w:r>
      <w:r w:rsidR="00611996">
        <w:rPr>
          <w:rFonts w:ascii="Arial" w:hAnsi="Arial" w:cs="Arial"/>
          <w:sz w:val="28"/>
          <w:szCs w:val="28"/>
          <w:lang w:val="en"/>
        </w:rPr>
        <w:t>n which may provide essential I</w:t>
      </w:r>
      <w:r>
        <w:rPr>
          <w:rFonts w:ascii="Arial" w:hAnsi="Arial" w:cs="Arial"/>
          <w:sz w:val="28"/>
          <w:szCs w:val="28"/>
          <w:lang w:val="en"/>
        </w:rPr>
        <w:t>C</w:t>
      </w:r>
      <w:r w:rsidR="00611996">
        <w:rPr>
          <w:rFonts w:ascii="Arial" w:hAnsi="Arial" w:cs="Arial"/>
          <w:sz w:val="28"/>
          <w:szCs w:val="28"/>
          <w:lang w:val="en"/>
        </w:rPr>
        <w:t>T</w:t>
      </w:r>
      <w:r>
        <w:rPr>
          <w:rFonts w:ascii="Arial" w:hAnsi="Arial" w:cs="Arial"/>
          <w:sz w:val="28"/>
          <w:szCs w:val="28"/>
          <w:lang w:val="en"/>
        </w:rPr>
        <w:t xml:space="preserve"> or </w:t>
      </w:r>
      <w:r w:rsidR="006A4E8C">
        <w:rPr>
          <w:rFonts w:ascii="Arial" w:hAnsi="Arial" w:cs="Arial"/>
          <w:sz w:val="28"/>
          <w:szCs w:val="28"/>
          <w:lang w:val="en"/>
        </w:rPr>
        <w:t xml:space="preserve">other </w:t>
      </w:r>
      <w:r>
        <w:rPr>
          <w:rFonts w:ascii="Arial" w:hAnsi="Arial" w:cs="Arial"/>
          <w:sz w:val="28"/>
          <w:szCs w:val="28"/>
          <w:lang w:val="en"/>
        </w:rPr>
        <w:t>Broadcasting services or products that directly benefit persons with disabilities or more valuably, the 453 Basic Education Institutions For Children With Special Needs.</w:t>
      </w:r>
    </w:p>
    <w:p w:rsidR="00A414F1" w:rsidRPr="00BB4702" w:rsidRDefault="00A414F1" w:rsidP="00A414F1">
      <w:pPr>
        <w:pStyle w:val="NoSpacing"/>
        <w:ind w:left="284"/>
        <w:jc w:val="both"/>
        <w:rPr>
          <w:rFonts w:ascii="Arial" w:hAnsi="Arial" w:cs="Arial"/>
          <w:sz w:val="12"/>
          <w:szCs w:val="12"/>
          <w:lang w:eastAsia="en-ZA"/>
        </w:rPr>
      </w:pPr>
    </w:p>
    <w:p w:rsidR="00EB4B07" w:rsidRPr="00EB4B07" w:rsidRDefault="00EB4B07" w:rsidP="00904244">
      <w:pPr>
        <w:pStyle w:val="NoSpacing"/>
        <w:ind w:left="284"/>
        <w:jc w:val="both"/>
        <w:rPr>
          <w:rFonts w:ascii="Arial" w:hAnsi="Arial" w:cs="Arial"/>
          <w:b/>
          <w:sz w:val="28"/>
          <w:szCs w:val="28"/>
          <w:lang w:eastAsia="en-ZA"/>
        </w:rPr>
      </w:pPr>
      <w:r>
        <w:rPr>
          <w:rFonts w:ascii="Arial" w:hAnsi="Arial" w:cs="Arial"/>
          <w:sz w:val="28"/>
          <w:szCs w:val="28"/>
          <w:lang w:eastAsia="en-ZA"/>
        </w:rPr>
        <w:t>An example of an existing USO imposed by ICASA in its licensing requirements to mobile phone operators is the mandatory provision of ICT devices to Schools</w:t>
      </w:r>
      <w:r w:rsidR="006A4E8C">
        <w:rPr>
          <w:rFonts w:ascii="Arial" w:hAnsi="Arial" w:cs="Arial"/>
          <w:sz w:val="28"/>
          <w:szCs w:val="28"/>
          <w:lang w:eastAsia="en-ZA"/>
        </w:rPr>
        <w:t>,</w:t>
      </w:r>
      <w:r>
        <w:rPr>
          <w:rFonts w:ascii="Arial" w:hAnsi="Arial" w:cs="Arial"/>
          <w:sz w:val="28"/>
          <w:szCs w:val="28"/>
          <w:lang w:eastAsia="en-ZA"/>
        </w:rPr>
        <w:t xml:space="preserve"> with the financial value of the actual USO contribution being determined by the size of spectrum granted to the specific licensee</w:t>
      </w:r>
      <w:r w:rsidR="008A500C">
        <w:rPr>
          <w:rFonts w:ascii="Arial" w:hAnsi="Arial" w:cs="Arial"/>
          <w:sz w:val="28"/>
          <w:szCs w:val="28"/>
          <w:lang w:eastAsia="en-ZA"/>
        </w:rPr>
        <w:t>.</w:t>
      </w:r>
    </w:p>
    <w:p w:rsidR="00482AD0" w:rsidRPr="00BB4702" w:rsidRDefault="00482AD0" w:rsidP="00904244">
      <w:pPr>
        <w:pStyle w:val="NoSpacing"/>
        <w:ind w:left="284"/>
        <w:jc w:val="both"/>
        <w:rPr>
          <w:rFonts w:ascii="Arial" w:hAnsi="Arial" w:cs="Arial"/>
          <w:sz w:val="12"/>
          <w:szCs w:val="12"/>
          <w:lang w:eastAsia="en-ZA"/>
        </w:rPr>
      </w:pPr>
    </w:p>
    <w:p w:rsidR="00EB4B07" w:rsidRDefault="00A414F1" w:rsidP="00904244">
      <w:pPr>
        <w:pStyle w:val="NoSpacing"/>
        <w:ind w:left="284"/>
        <w:jc w:val="both"/>
        <w:rPr>
          <w:rFonts w:ascii="Arial" w:hAnsi="Arial" w:cs="Arial"/>
          <w:b/>
          <w:sz w:val="28"/>
          <w:szCs w:val="28"/>
          <w:lang w:eastAsia="en-ZA"/>
        </w:rPr>
      </w:pPr>
      <w:r>
        <w:rPr>
          <w:rFonts w:ascii="Arial" w:hAnsi="Arial" w:cs="Arial"/>
          <w:sz w:val="28"/>
          <w:szCs w:val="28"/>
          <w:lang w:eastAsia="en-ZA"/>
        </w:rPr>
        <w:t>Alternatively, t</w:t>
      </w:r>
      <w:r w:rsidR="00EB4B07">
        <w:rPr>
          <w:rFonts w:ascii="Arial" w:hAnsi="Arial" w:cs="Arial"/>
          <w:sz w:val="28"/>
          <w:szCs w:val="28"/>
          <w:lang w:eastAsia="en-ZA"/>
        </w:rPr>
        <w:t>he requirement that Digital</w:t>
      </w:r>
      <w:r w:rsidR="00904244">
        <w:rPr>
          <w:rFonts w:ascii="Arial" w:hAnsi="Arial" w:cs="Arial"/>
          <w:sz w:val="28"/>
          <w:szCs w:val="28"/>
          <w:lang w:eastAsia="en-ZA"/>
        </w:rPr>
        <w:t xml:space="preserve"> TV broadcast licensees have a Universal Service O</w:t>
      </w:r>
      <w:r w:rsidR="00EB4B07">
        <w:rPr>
          <w:rFonts w:ascii="Arial" w:hAnsi="Arial" w:cs="Arial"/>
          <w:sz w:val="28"/>
          <w:szCs w:val="28"/>
          <w:lang w:eastAsia="en-ZA"/>
        </w:rPr>
        <w:t xml:space="preserve">bligation to provide a Digital Radio Channel or Station that serves the listening needs of the blindness sector </w:t>
      </w:r>
      <w:r>
        <w:rPr>
          <w:rFonts w:ascii="Arial" w:hAnsi="Arial" w:cs="Arial"/>
          <w:sz w:val="28"/>
          <w:szCs w:val="28"/>
          <w:lang w:eastAsia="en-ZA"/>
        </w:rPr>
        <w:t xml:space="preserve">as well as Education services to Schools for all students with Special Needs </w:t>
      </w:r>
      <w:r w:rsidR="00904244">
        <w:rPr>
          <w:rFonts w:ascii="Arial" w:hAnsi="Arial" w:cs="Arial"/>
          <w:sz w:val="28"/>
          <w:szCs w:val="28"/>
          <w:lang w:eastAsia="en-ZA"/>
        </w:rPr>
        <w:t xml:space="preserve">may be one such </w:t>
      </w:r>
      <w:r w:rsidR="00482AD0">
        <w:rPr>
          <w:rFonts w:ascii="Arial" w:hAnsi="Arial" w:cs="Arial"/>
          <w:sz w:val="28"/>
          <w:szCs w:val="28"/>
          <w:lang w:eastAsia="en-ZA"/>
        </w:rPr>
        <w:t>USO that can be impl</w:t>
      </w:r>
      <w:r>
        <w:rPr>
          <w:rFonts w:ascii="Arial" w:hAnsi="Arial" w:cs="Arial"/>
          <w:sz w:val="28"/>
          <w:szCs w:val="28"/>
          <w:lang w:eastAsia="en-ZA"/>
        </w:rPr>
        <w:t>emented during the initial</w:t>
      </w:r>
      <w:r w:rsidR="00482AD0">
        <w:rPr>
          <w:rFonts w:ascii="Arial" w:hAnsi="Arial" w:cs="Arial"/>
          <w:sz w:val="28"/>
          <w:szCs w:val="28"/>
          <w:lang w:eastAsia="en-ZA"/>
        </w:rPr>
        <w:t xml:space="preserve"> Yea</w:t>
      </w:r>
      <w:r>
        <w:rPr>
          <w:rFonts w:ascii="Arial" w:hAnsi="Arial" w:cs="Arial"/>
          <w:sz w:val="28"/>
          <w:szCs w:val="28"/>
          <w:lang w:eastAsia="en-ZA"/>
        </w:rPr>
        <w:t>r-</w:t>
      </w:r>
      <w:r w:rsidR="00482AD0">
        <w:rPr>
          <w:rFonts w:ascii="Arial" w:hAnsi="Arial" w:cs="Arial"/>
          <w:sz w:val="28"/>
          <w:szCs w:val="28"/>
          <w:lang w:eastAsia="en-ZA"/>
        </w:rPr>
        <w:t>1 phasing</w:t>
      </w:r>
      <w:r w:rsidR="008A500C">
        <w:rPr>
          <w:rFonts w:ascii="Arial" w:hAnsi="Arial" w:cs="Arial"/>
          <w:sz w:val="28"/>
          <w:szCs w:val="28"/>
          <w:lang w:eastAsia="en-ZA"/>
        </w:rPr>
        <w:t xml:space="preserve"> in of </w:t>
      </w:r>
      <w:r>
        <w:rPr>
          <w:rFonts w:ascii="Arial" w:hAnsi="Arial" w:cs="Arial"/>
          <w:sz w:val="28"/>
          <w:szCs w:val="28"/>
          <w:lang w:eastAsia="en-ZA"/>
        </w:rPr>
        <w:t>the Accessibility Services</w:t>
      </w:r>
      <w:r w:rsidR="006A4E8C">
        <w:rPr>
          <w:rFonts w:ascii="Arial" w:hAnsi="Arial" w:cs="Arial"/>
          <w:sz w:val="28"/>
          <w:szCs w:val="28"/>
          <w:lang w:eastAsia="en-ZA"/>
        </w:rPr>
        <w:t xml:space="preserve"> regulations</w:t>
      </w:r>
      <w:r>
        <w:rPr>
          <w:rFonts w:ascii="Arial" w:hAnsi="Arial" w:cs="Arial"/>
          <w:sz w:val="28"/>
          <w:szCs w:val="28"/>
          <w:lang w:eastAsia="en-ZA"/>
        </w:rPr>
        <w:t>.</w:t>
      </w:r>
    </w:p>
    <w:p w:rsidR="006C440B" w:rsidRDefault="006C440B" w:rsidP="001E3A32">
      <w:pPr>
        <w:pStyle w:val="NoSpacing"/>
        <w:ind w:right="-46"/>
        <w:jc w:val="both"/>
        <w:rPr>
          <w:rFonts w:ascii="Arial" w:hAnsi="Arial" w:cs="Arial"/>
          <w:sz w:val="28"/>
          <w:szCs w:val="28"/>
          <w:lang w:eastAsia="en-ZA"/>
        </w:rPr>
      </w:pPr>
    </w:p>
    <w:p w:rsidR="006C440B" w:rsidRDefault="007B3BF0" w:rsidP="001E3A32">
      <w:pPr>
        <w:pStyle w:val="NoSpacing"/>
        <w:ind w:right="-46"/>
        <w:jc w:val="both"/>
        <w:rPr>
          <w:rFonts w:ascii="Arial" w:hAnsi="Arial" w:cs="Arial"/>
          <w:b/>
          <w:sz w:val="28"/>
          <w:szCs w:val="28"/>
          <w:lang w:eastAsia="en-ZA"/>
        </w:rPr>
      </w:pPr>
      <w:r>
        <w:rPr>
          <w:rFonts w:ascii="Arial" w:hAnsi="Arial" w:cs="Arial"/>
          <w:b/>
          <w:sz w:val="28"/>
          <w:szCs w:val="28"/>
          <w:lang w:eastAsia="en-ZA"/>
        </w:rPr>
        <w:t xml:space="preserve">Minor </w:t>
      </w:r>
      <w:r w:rsidRPr="006C440B">
        <w:rPr>
          <w:rFonts w:ascii="Arial" w:hAnsi="Arial" w:cs="Arial"/>
          <w:b/>
          <w:sz w:val="28"/>
          <w:szCs w:val="28"/>
          <w:lang w:eastAsia="en-ZA"/>
        </w:rPr>
        <w:t>Gram</w:t>
      </w:r>
      <w:r>
        <w:rPr>
          <w:rFonts w:ascii="Arial" w:hAnsi="Arial" w:cs="Arial"/>
          <w:b/>
          <w:sz w:val="28"/>
          <w:szCs w:val="28"/>
          <w:lang w:eastAsia="en-ZA"/>
        </w:rPr>
        <w:t>matical and Terminology C</w:t>
      </w:r>
      <w:r w:rsidR="006C440B" w:rsidRPr="006C440B">
        <w:rPr>
          <w:rFonts w:ascii="Arial" w:hAnsi="Arial" w:cs="Arial"/>
          <w:b/>
          <w:sz w:val="28"/>
          <w:szCs w:val="28"/>
          <w:lang w:eastAsia="en-ZA"/>
        </w:rPr>
        <w:t>orrections:</w:t>
      </w:r>
    </w:p>
    <w:p w:rsidR="001E3A32" w:rsidRPr="00BB4702" w:rsidRDefault="001E3A32" w:rsidP="001E3A32">
      <w:pPr>
        <w:pStyle w:val="NoSpacing"/>
        <w:ind w:right="-46"/>
        <w:jc w:val="both"/>
        <w:rPr>
          <w:rFonts w:ascii="Arial" w:hAnsi="Arial" w:cs="Arial"/>
          <w:b/>
          <w:sz w:val="12"/>
          <w:szCs w:val="12"/>
          <w:lang w:eastAsia="en-ZA"/>
        </w:rPr>
      </w:pPr>
    </w:p>
    <w:p w:rsidR="00E53046" w:rsidRDefault="00E53046" w:rsidP="001E3A32">
      <w:pPr>
        <w:pStyle w:val="ListParagraph"/>
        <w:numPr>
          <w:ilvl w:val="0"/>
          <w:numId w:val="15"/>
        </w:numPr>
        <w:spacing w:after="0" w:line="240" w:lineRule="auto"/>
        <w:ind w:left="284" w:right="-46"/>
        <w:jc w:val="both"/>
        <w:rPr>
          <w:rFonts w:ascii="Arial" w:hAnsi="Arial" w:cs="Arial"/>
          <w:sz w:val="28"/>
          <w:szCs w:val="28"/>
        </w:rPr>
      </w:pPr>
      <w:r w:rsidRPr="00E53046">
        <w:rPr>
          <w:rFonts w:ascii="Arial" w:hAnsi="Arial" w:cs="Arial"/>
          <w:sz w:val="28"/>
          <w:szCs w:val="28"/>
        </w:rPr>
        <w:t xml:space="preserve">Page 3 - Definitions: </w:t>
      </w:r>
    </w:p>
    <w:p w:rsidR="00E53046" w:rsidRPr="00E53046" w:rsidRDefault="000110CE" w:rsidP="001E3A32">
      <w:pPr>
        <w:pStyle w:val="ListParagraph"/>
        <w:spacing w:after="0" w:line="240" w:lineRule="auto"/>
        <w:ind w:left="284" w:right="-46"/>
        <w:jc w:val="both"/>
        <w:rPr>
          <w:rFonts w:ascii="Arial" w:hAnsi="Arial" w:cs="Arial"/>
          <w:sz w:val="28"/>
          <w:szCs w:val="28"/>
        </w:rPr>
      </w:pPr>
      <w:r w:rsidRPr="00E53046">
        <w:rPr>
          <w:rFonts w:ascii="Arial" w:hAnsi="Arial" w:cs="Arial"/>
          <w:sz w:val="28"/>
          <w:szCs w:val="28"/>
        </w:rPr>
        <w:t>“</w:t>
      </w:r>
      <w:r w:rsidRPr="00E53046">
        <w:rPr>
          <w:rFonts w:ascii="Arial" w:hAnsi="Arial" w:cs="Arial"/>
          <w:b/>
          <w:bCs/>
          <w:sz w:val="28"/>
          <w:szCs w:val="28"/>
        </w:rPr>
        <w:t>Accessibility</w:t>
      </w:r>
      <w:r w:rsidRPr="00E53046">
        <w:rPr>
          <w:rFonts w:ascii="Arial" w:hAnsi="Arial" w:cs="Arial"/>
          <w:sz w:val="28"/>
          <w:szCs w:val="28"/>
        </w:rPr>
        <w:t>” means the ability by person</w:t>
      </w:r>
      <w:r w:rsidRPr="00E53046">
        <w:rPr>
          <w:rFonts w:ascii="Arial" w:hAnsi="Arial" w:cs="Arial"/>
          <w:b/>
          <w:sz w:val="28"/>
          <w:szCs w:val="28"/>
          <w:u w:val="single"/>
        </w:rPr>
        <w:t>s</w:t>
      </w:r>
      <w:r w:rsidRPr="00E53046">
        <w:rPr>
          <w:rFonts w:ascii="Arial" w:hAnsi="Arial" w:cs="Arial"/>
          <w:sz w:val="28"/>
          <w:szCs w:val="28"/>
        </w:rPr>
        <w:t xml:space="preserve"> with disabilities to equally access and benefit from broadcasting and elec</w:t>
      </w:r>
      <w:r w:rsidR="00E53046" w:rsidRPr="00E53046">
        <w:rPr>
          <w:rFonts w:ascii="Arial" w:hAnsi="Arial" w:cs="Arial"/>
          <w:sz w:val="28"/>
          <w:szCs w:val="28"/>
        </w:rPr>
        <w:t>tronic communications services.</w:t>
      </w:r>
    </w:p>
    <w:p w:rsidR="000110CE" w:rsidRDefault="000110CE" w:rsidP="001E3A32">
      <w:pPr>
        <w:spacing w:after="0" w:line="240" w:lineRule="auto"/>
        <w:ind w:left="284" w:right="-46" w:hanging="426"/>
        <w:jc w:val="both"/>
        <w:rPr>
          <w:rFonts w:ascii="Arial" w:hAnsi="Arial" w:cs="Arial"/>
          <w:sz w:val="28"/>
          <w:szCs w:val="28"/>
        </w:rPr>
      </w:pPr>
      <w:r w:rsidRPr="00E53046">
        <w:rPr>
          <w:rFonts w:ascii="Arial" w:hAnsi="Arial" w:cs="Arial"/>
          <w:sz w:val="28"/>
          <w:szCs w:val="28"/>
        </w:rPr>
        <w:t> </w:t>
      </w:r>
      <w:r w:rsidR="00E53046">
        <w:rPr>
          <w:rFonts w:ascii="Arial" w:hAnsi="Arial" w:cs="Arial"/>
          <w:sz w:val="28"/>
          <w:szCs w:val="28"/>
        </w:rPr>
        <w:t xml:space="preserve"> </w:t>
      </w:r>
      <w:r w:rsidR="00E53046">
        <w:rPr>
          <w:rFonts w:ascii="Arial" w:hAnsi="Arial" w:cs="Arial"/>
          <w:sz w:val="28"/>
          <w:szCs w:val="28"/>
        </w:rPr>
        <w:tab/>
        <w:t xml:space="preserve">Correction: </w:t>
      </w:r>
      <w:r w:rsidRPr="00E53046">
        <w:rPr>
          <w:rFonts w:ascii="Arial" w:hAnsi="Arial" w:cs="Arial"/>
          <w:sz w:val="28"/>
          <w:szCs w:val="28"/>
        </w:rPr>
        <w:t>Add the missing ‘s’</w:t>
      </w:r>
      <w:r w:rsidR="00E53046" w:rsidRPr="00E53046">
        <w:rPr>
          <w:rFonts w:ascii="Arial" w:hAnsi="Arial" w:cs="Arial"/>
          <w:sz w:val="28"/>
          <w:szCs w:val="28"/>
        </w:rPr>
        <w:t xml:space="preserve"> to persons</w:t>
      </w:r>
      <w:r w:rsidRPr="00E53046">
        <w:rPr>
          <w:rFonts w:ascii="Arial" w:hAnsi="Arial" w:cs="Arial"/>
          <w:sz w:val="28"/>
          <w:szCs w:val="28"/>
        </w:rPr>
        <w:t>.</w:t>
      </w:r>
    </w:p>
    <w:p w:rsidR="00E53046" w:rsidRPr="00BB4702" w:rsidRDefault="00E53046" w:rsidP="001E3A32">
      <w:pPr>
        <w:spacing w:after="0" w:line="240" w:lineRule="auto"/>
        <w:ind w:right="-46"/>
        <w:jc w:val="both"/>
        <w:rPr>
          <w:rFonts w:ascii="Arial" w:hAnsi="Arial" w:cs="Arial"/>
          <w:sz w:val="12"/>
          <w:szCs w:val="12"/>
        </w:rPr>
      </w:pPr>
    </w:p>
    <w:p w:rsidR="00E53046" w:rsidRPr="00E53046" w:rsidRDefault="00E53046" w:rsidP="001E3A32">
      <w:pPr>
        <w:pStyle w:val="ListParagraph"/>
        <w:numPr>
          <w:ilvl w:val="0"/>
          <w:numId w:val="15"/>
        </w:numPr>
        <w:spacing w:after="0" w:line="240" w:lineRule="auto"/>
        <w:ind w:left="284" w:right="-46" w:hanging="284"/>
        <w:jc w:val="both"/>
        <w:rPr>
          <w:rFonts w:ascii="Arial" w:hAnsi="Arial" w:cs="Arial"/>
          <w:sz w:val="28"/>
          <w:szCs w:val="28"/>
        </w:rPr>
      </w:pPr>
      <w:r w:rsidRPr="00E53046">
        <w:rPr>
          <w:rFonts w:ascii="Arial" w:hAnsi="Arial" w:cs="Arial"/>
          <w:sz w:val="28"/>
          <w:szCs w:val="28"/>
        </w:rPr>
        <w:t>Page 9 – Item (h)</w:t>
      </w:r>
    </w:p>
    <w:p w:rsidR="000110CE" w:rsidRPr="00E53046" w:rsidRDefault="00E53046" w:rsidP="001E3A32">
      <w:pPr>
        <w:spacing w:after="0" w:line="240" w:lineRule="auto"/>
        <w:ind w:left="426" w:right="-46"/>
        <w:jc w:val="both"/>
        <w:rPr>
          <w:rFonts w:ascii="Arial" w:hAnsi="Arial" w:cs="Arial"/>
          <w:sz w:val="28"/>
          <w:szCs w:val="28"/>
        </w:rPr>
      </w:pPr>
      <w:r>
        <w:rPr>
          <w:rFonts w:ascii="Arial" w:hAnsi="Arial" w:cs="Arial"/>
          <w:sz w:val="28"/>
          <w:szCs w:val="28"/>
          <w:lang w:val="en"/>
        </w:rPr>
        <w:t>“</w:t>
      </w:r>
      <w:r w:rsidR="000110CE" w:rsidRPr="00E53046">
        <w:rPr>
          <w:rFonts w:ascii="Arial" w:hAnsi="Arial" w:cs="Arial"/>
          <w:sz w:val="28"/>
          <w:szCs w:val="28"/>
        </w:rPr>
        <w:t xml:space="preserve">a telephone adapting device which allows a person with </w:t>
      </w:r>
      <w:r w:rsidR="000110CE" w:rsidRPr="00E53046">
        <w:rPr>
          <w:rFonts w:ascii="Arial" w:hAnsi="Arial" w:cs="Arial"/>
          <w:sz w:val="28"/>
          <w:szCs w:val="28"/>
          <w:u w:val="single"/>
        </w:rPr>
        <w:t>a</w:t>
      </w:r>
      <w:r w:rsidR="000110CE" w:rsidRPr="00E53046">
        <w:rPr>
          <w:rFonts w:ascii="Arial" w:hAnsi="Arial" w:cs="Arial"/>
          <w:sz w:val="28"/>
          <w:szCs w:val="28"/>
        </w:rPr>
        <w:t xml:space="preserve"> cochlear implant to have access to the standard telephone service.</w:t>
      </w:r>
    </w:p>
    <w:p w:rsidR="000110CE" w:rsidRDefault="00E53046" w:rsidP="001E3A32">
      <w:pPr>
        <w:pStyle w:val="m-6128779730531850923msonormal"/>
        <w:spacing w:before="0" w:beforeAutospacing="0" w:after="0" w:afterAutospacing="0"/>
        <w:ind w:left="426" w:right="-46"/>
        <w:jc w:val="both"/>
        <w:rPr>
          <w:rFonts w:ascii="Arial" w:hAnsi="Arial" w:cs="Arial"/>
          <w:sz w:val="28"/>
          <w:szCs w:val="28"/>
          <w:lang w:val="en"/>
        </w:rPr>
      </w:pPr>
      <w:r>
        <w:rPr>
          <w:rFonts w:ascii="Arial" w:hAnsi="Arial" w:cs="Arial"/>
          <w:sz w:val="28"/>
          <w:szCs w:val="28"/>
          <w:lang w:val="en"/>
        </w:rPr>
        <w:t xml:space="preserve">Correction: </w:t>
      </w:r>
      <w:r w:rsidR="000110CE" w:rsidRPr="00E53046">
        <w:rPr>
          <w:rFonts w:ascii="Arial" w:hAnsi="Arial" w:cs="Arial"/>
          <w:sz w:val="28"/>
          <w:szCs w:val="28"/>
          <w:lang w:val="en"/>
        </w:rPr>
        <w:t>Add the missing ‘a’</w:t>
      </w:r>
      <w:r>
        <w:rPr>
          <w:rFonts w:ascii="Arial" w:hAnsi="Arial" w:cs="Arial"/>
          <w:sz w:val="28"/>
          <w:szCs w:val="28"/>
          <w:lang w:val="en"/>
        </w:rPr>
        <w:t xml:space="preserve"> before ‘cochlear’</w:t>
      </w:r>
      <w:r w:rsidR="000110CE" w:rsidRPr="00E53046">
        <w:rPr>
          <w:rFonts w:ascii="Arial" w:hAnsi="Arial" w:cs="Arial"/>
          <w:sz w:val="28"/>
          <w:szCs w:val="28"/>
          <w:lang w:val="en"/>
        </w:rPr>
        <w:t>.</w:t>
      </w:r>
    </w:p>
    <w:p w:rsidR="001E3A32" w:rsidRPr="00BB4702" w:rsidRDefault="001E3A32" w:rsidP="001E3A32">
      <w:pPr>
        <w:pStyle w:val="m-6128779730531850923msonormal"/>
        <w:spacing w:before="0" w:beforeAutospacing="0" w:after="0" w:afterAutospacing="0"/>
        <w:ind w:left="426" w:right="-46"/>
        <w:jc w:val="both"/>
        <w:rPr>
          <w:rFonts w:ascii="Arial" w:hAnsi="Arial" w:cs="Arial"/>
          <w:color w:val="1F497D"/>
          <w:sz w:val="12"/>
          <w:szCs w:val="12"/>
        </w:rPr>
      </w:pPr>
    </w:p>
    <w:p w:rsidR="001E3A32" w:rsidRPr="007B3BF0" w:rsidRDefault="001E3A32" w:rsidP="007B3BF0">
      <w:pPr>
        <w:pStyle w:val="ListParagraph"/>
        <w:numPr>
          <w:ilvl w:val="0"/>
          <w:numId w:val="15"/>
        </w:numPr>
        <w:spacing w:after="0" w:line="240" w:lineRule="auto"/>
        <w:ind w:left="284" w:right="-45" w:hanging="284"/>
        <w:jc w:val="both"/>
        <w:rPr>
          <w:rFonts w:ascii="Arial" w:hAnsi="Arial" w:cs="Arial"/>
          <w:sz w:val="28"/>
          <w:szCs w:val="28"/>
          <w:lang w:val="en"/>
        </w:rPr>
      </w:pPr>
      <w:r w:rsidRPr="007B3BF0">
        <w:rPr>
          <w:rFonts w:ascii="Arial" w:hAnsi="Arial" w:cs="Arial"/>
          <w:sz w:val="28"/>
          <w:szCs w:val="28"/>
          <w:lang w:val="en"/>
        </w:rPr>
        <w:t>Page 9 – Item (j)</w:t>
      </w:r>
    </w:p>
    <w:p w:rsidR="001E3A32" w:rsidRPr="007B3BF0" w:rsidRDefault="001E3A32" w:rsidP="007B3BF0">
      <w:pPr>
        <w:pStyle w:val="ListParagraph"/>
        <w:spacing w:after="0" w:line="240" w:lineRule="auto"/>
        <w:ind w:left="284" w:right="-45"/>
        <w:jc w:val="both"/>
        <w:rPr>
          <w:rFonts w:ascii="Arial" w:hAnsi="Arial" w:cs="Arial"/>
          <w:sz w:val="28"/>
          <w:szCs w:val="28"/>
        </w:rPr>
      </w:pPr>
      <w:r w:rsidRPr="007B3BF0">
        <w:rPr>
          <w:rFonts w:ascii="Arial" w:hAnsi="Arial" w:cs="Arial"/>
          <w:sz w:val="28"/>
          <w:szCs w:val="28"/>
          <w:lang w:val="en"/>
        </w:rPr>
        <w:t>“</w:t>
      </w:r>
      <w:r w:rsidRPr="007B3BF0">
        <w:rPr>
          <w:rFonts w:ascii="Arial" w:hAnsi="Arial" w:cs="Arial"/>
          <w:b/>
          <w:bCs/>
          <w:sz w:val="28"/>
          <w:szCs w:val="28"/>
        </w:rPr>
        <w:t>Alternate formats</w:t>
      </w:r>
      <w:r w:rsidRPr="007B3BF0">
        <w:rPr>
          <w:rFonts w:ascii="Arial" w:hAnsi="Arial" w:cs="Arial"/>
          <w:sz w:val="28"/>
          <w:szCs w:val="28"/>
        </w:rPr>
        <w:t xml:space="preserve"> – An ECS licensee must make provision for product information and billing in alternate formats (Braille, large print, electronic (plain text or HTML, audiocassette etc.) upon request. Accessible manuals should be available from the operators or accessed through the operators’ website;</w:t>
      </w:r>
      <w:r w:rsidR="00D75F42">
        <w:rPr>
          <w:rFonts w:ascii="Arial" w:hAnsi="Arial" w:cs="Arial"/>
          <w:sz w:val="28"/>
          <w:szCs w:val="28"/>
        </w:rPr>
        <w:t>”</w:t>
      </w:r>
    </w:p>
    <w:p w:rsidR="001E3A32" w:rsidRDefault="001E3A32" w:rsidP="007B3BF0">
      <w:pPr>
        <w:pStyle w:val="ListParagraph"/>
        <w:spacing w:after="0" w:line="240" w:lineRule="auto"/>
        <w:ind w:left="284" w:right="-45"/>
        <w:jc w:val="both"/>
        <w:rPr>
          <w:rFonts w:ascii="Arial" w:hAnsi="Arial" w:cs="Arial"/>
          <w:sz w:val="28"/>
          <w:szCs w:val="28"/>
        </w:rPr>
      </w:pPr>
      <w:r w:rsidRPr="007B3BF0">
        <w:rPr>
          <w:rFonts w:ascii="Arial" w:hAnsi="Arial" w:cs="Arial"/>
          <w:sz w:val="28"/>
          <w:szCs w:val="28"/>
        </w:rPr>
        <w:t>Correction: It is recommended to replace the term ‘audiocassette’ to ‘audio files</w:t>
      </w:r>
      <w:r w:rsidR="007B3BF0">
        <w:rPr>
          <w:rFonts w:ascii="Arial" w:hAnsi="Arial" w:cs="Arial"/>
          <w:sz w:val="28"/>
          <w:szCs w:val="28"/>
        </w:rPr>
        <w:t>’ rather than prescribing the type of device that these ‘audio files’ should be made available on</w:t>
      </w:r>
      <w:r w:rsidRPr="007B3BF0">
        <w:rPr>
          <w:rFonts w:ascii="Arial" w:hAnsi="Arial" w:cs="Arial"/>
          <w:sz w:val="28"/>
          <w:szCs w:val="28"/>
        </w:rPr>
        <w:t xml:space="preserve">.  Collins dictionary defines ‘audiocassettes’ as </w:t>
      </w:r>
      <w:r w:rsidRPr="007B3BF0">
        <w:rPr>
          <w:rFonts w:ascii="Arial" w:hAnsi="Arial" w:cs="Arial"/>
          <w:i/>
          <w:sz w:val="28"/>
          <w:szCs w:val="28"/>
        </w:rPr>
        <w:t>“…a cassette containing audiotape”.</w:t>
      </w:r>
      <w:r w:rsidRPr="007B3BF0">
        <w:rPr>
          <w:rFonts w:ascii="Arial" w:hAnsi="Arial" w:cs="Arial"/>
          <w:sz w:val="28"/>
          <w:szCs w:val="28"/>
        </w:rPr>
        <w:t xml:space="preserve"> This is not ‘electronic’ and therefo</w:t>
      </w:r>
      <w:r w:rsidR="007B3BF0">
        <w:rPr>
          <w:rFonts w:ascii="Arial" w:hAnsi="Arial" w:cs="Arial"/>
          <w:sz w:val="28"/>
          <w:szCs w:val="28"/>
        </w:rPr>
        <w:t>re should not be coupled</w:t>
      </w:r>
      <w:r w:rsidRPr="007B3BF0">
        <w:rPr>
          <w:rFonts w:ascii="Arial" w:hAnsi="Arial" w:cs="Arial"/>
          <w:sz w:val="28"/>
          <w:szCs w:val="28"/>
        </w:rPr>
        <w:t xml:space="preserve"> with </w:t>
      </w:r>
      <w:r w:rsidR="007B3BF0">
        <w:rPr>
          <w:rFonts w:ascii="Arial" w:hAnsi="Arial" w:cs="Arial"/>
          <w:sz w:val="28"/>
          <w:szCs w:val="28"/>
        </w:rPr>
        <w:t xml:space="preserve">the other </w:t>
      </w:r>
      <w:r w:rsidRPr="007B3BF0">
        <w:rPr>
          <w:rFonts w:ascii="Arial" w:hAnsi="Arial" w:cs="Arial"/>
          <w:sz w:val="28"/>
          <w:szCs w:val="28"/>
        </w:rPr>
        <w:t xml:space="preserve">electronic formats such as </w:t>
      </w:r>
      <w:r w:rsidRPr="007B3BF0">
        <w:rPr>
          <w:rFonts w:ascii="Arial" w:hAnsi="Arial" w:cs="Arial"/>
          <w:i/>
          <w:sz w:val="28"/>
          <w:szCs w:val="28"/>
        </w:rPr>
        <w:t>‘…plain text and HTML’</w:t>
      </w:r>
      <w:r w:rsidRPr="007B3BF0">
        <w:rPr>
          <w:rFonts w:ascii="Arial" w:hAnsi="Arial" w:cs="Arial"/>
          <w:sz w:val="28"/>
          <w:szCs w:val="28"/>
        </w:rPr>
        <w:t xml:space="preserve">. Furthermore, such </w:t>
      </w:r>
      <w:r w:rsidR="007B3BF0">
        <w:rPr>
          <w:rFonts w:ascii="Arial" w:hAnsi="Arial" w:cs="Arial"/>
          <w:sz w:val="28"/>
          <w:szCs w:val="28"/>
        </w:rPr>
        <w:t>‘</w:t>
      </w:r>
      <w:r w:rsidRPr="007B3BF0">
        <w:rPr>
          <w:rFonts w:ascii="Arial" w:hAnsi="Arial" w:cs="Arial"/>
          <w:sz w:val="28"/>
          <w:szCs w:val="28"/>
        </w:rPr>
        <w:t>audio</w:t>
      </w:r>
      <w:r w:rsidR="007B3BF0">
        <w:rPr>
          <w:rFonts w:ascii="Arial" w:hAnsi="Arial" w:cs="Arial"/>
          <w:sz w:val="28"/>
          <w:szCs w:val="28"/>
        </w:rPr>
        <w:t xml:space="preserve"> </w:t>
      </w:r>
      <w:r w:rsidRPr="007B3BF0">
        <w:rPr>
          <w:rFonts w:ascii="Arial" w:hAnsi="Arial" w:cs="Arial"/>
          <w:sz w:val="28"/>
          <w:szCs w:val="28"/>
        </w:rPr>
        <w:t>tape cassettes</w:t>
      </w:r>
      <w:r w:rsidR="00D75F42">
        <w:rPr>
          <w:rFonts w:ascii="Arial" w:hAnsi="Arial" w:cs="Arial"/>
          <w:sz w:val="28"/>
          <w:szCs w:val="28"/>
        </w:rPr>
        <w:t>’</w:t>
      </w:r>
      <w:r w:rsidR="007B3BF0">
        <w:rPr>
          <w:rFonts w:ascii="Arial" w:hAnsi="Arial" w:cs="Arial"/>
          <w:sz w:val="28"/>
          <w:szCs w:val="28"/>
        </w:rPr>
        <w:t xml:space="preserve"> are no longer available from retail outlets in South Africa </w:t>
      </w:r>
      <w:r w:rsidR="00D75F42">
        <w:rPr>
          <w:rFonts w:ascii="Arial" w:hAnsi="Arial" w:cs="Arial"/>
          <w:sz w:val="28"/>
          <w:szCs w:val="28"/>
        </w:rPr>
        <w:t>today, nor can persons easily purchase</w:t>
      </w:r>
      <w:r w:rsidR="007B3BF0">
        <w:rPr>
          <w:rFonts w:ascii="Arial" w:hAnsi="Arial" w:cs="Arial"/>
          <w:sz w:val="28"/>
          <w:szCs w:val="28"/>
        </w:rPr>
        <w:t xml:space="preserve"> tape cassette playback devices from retailers.</w:t>
      </w:r>
      <w:r w:rsidRPr="007B3BF0">
        <w:rPr>
          <w:rFonts w:ascii="Arial" w:hAnsi="Arial" w:cs="Arial"/>
          <w:sz w:val="28"/>
          <w:szCs w:val="28"/>
        </w:rPr>
        <w:t xml:space="preserve"> </w:t>
      </w:r>
      <w:r w:rsidR="00D75F42">
        <w:rPr>
          <w:rFonts w:ascii="Arial" w:hAnsi="Arial" w:cs="Arial"/>
          <w:sz w:val="28"/>
          <w:szCs w:val="28"/>
        </w:rPr>
        <w:t xml:space="preserve">A further recommendation may be to identify the type of devices that electronic formats </w:t>
      </w:r>
    </w:p>
    <w:p w:rsidR="00BB4702" w:rsidRPr="00BB4702" w:rsidRDefault="00BB4702" w:rsidP="007B3BF0">
      <w:pPr>
        <w:pStyle w:val="ListParagraph"/>
        <w:spacing w:after="0" w:line="240" w:lineRule="auto"/>
        <w:ind w:left="284" w:right="-45"/>
        <w:jc w:val="both"/>
        <w:rPr>
          <w:rFonts w:ascii="Arial" w:hAnsi="Arial" w:cs="Arial"/>
          <w:sz w:val="12"/>
          <w:szCs w:val="12"/>
        </w:rPr>
      </w:pPr>
    </w:p>
    <w:p w:rsidR="00D75F42" w:rsidRDefault="00CA4910" w:rsidP="007B3BF0">
      <w:pPr>
        <w:pStyle w:val="ListParagraph"/>
        <w:spacing w:after="0" w:line="240" w:lineRule="auto"/>
        <w:ind w:left="284" w:right="-45"/>
        <w:jc w:val="both"/>
        <w:rPr>
          <w:rFonts w:ascii="Arial" w:hAnsi="Arial" w:cs="Arial"/>
          <w:sz w:val="28"/>
          <w:szCs w:val="28"/>
        </w:rPr>
      </w:pPr>
      <w:r>
        <w:rPr>
          <w:rFonts w:ascii="Arial" w:hAnsi="Arial" w:cs="Arial"/>
          <w:sz w:val="28"/>
          <w:szCs w:val="28"/>
        </w:rPr>
        <w:t>Amended</w:t>
      </w:r>
      <w:r w:rsidR="00D75F42">
        <w:rPr>
          <w:rFonts w:ascii="Arial" w:hAnsi="Arial" w:cs="Arial"/>
          <w:sz w:val="28"/>
          <w:szCs w:val="28"/>
        </w:rPr>
        <w:t xml:space="preserve"> Correction: </w:t>
      </w:r>
      <w:r>
        <w:rPr>
          <w:rFonts w:ascii="Arial" w:hAnsi="Arial" w:cs="Arial"/>
          <w:sz w:val="28"/>
          <w:szCs w:val="28"/>
        </w:rPr>
        <w:t>“</w:t>
      </w:r>
      <w:r w:rsidR="00D75F42" w:rsidRPr="007B3BF0">
        <w:rPr>
          <w:rFonts w:ascii="Arial" w:hAnsi="Arial" w:cs="Arial"/>
          <w:b/>
          <w:bCs/>
          <w:sz w:val="28"/>
          <w:szCs w:val="28"/>
        </w:rPr>
        <w:t>Alternate formats</w:t>
      </w:r>
      <w:r w:rsidR="00D75F42" w:rsidRPr="007B3BF0">
        <w:rPr>
          <w:rFonts w:ascii="Arial" w:hAnsi="Arial" w:cs="Arial"/>
          <w:sz w:val="28"/>
          <w:szCs w:val="28"/>
        </w:rPr>
        <w:t xml:space="preserve"> – An ECS licensee must make provision for product information an</w:t>
      </w:r>
      <w:r w:rsidR="00D75F42">
        <w:rPr>
          <w:rFonts w:ascii="Arial" w:hAnsi="Arial" w:cs="Arial"/>
          <w:sz w:val="28"/>
          <w:szCs w:val="28"/>
        </w:rPr>
        <w:t xml:space="preserve">d billing in alternate formats such as </w:t>
      </w:r>
      <w:r w:rsidR="00D75F42" w:rsidRPr="007B3BF0">
        <w:rPr>
          <w:rFonts w:ascii="Arial" w:hAnsi="Arial" w:cs="Arial"/>
          <w:sz w:val="28"/>
          <w:szCs w:val="28"/>
        </w:rPr>
        <w:t>Br</w:t>
      </w:r>
      <w:r w:rsidR="00D75F42">
        <w:rPr>
          <w:rFonts w:ascii="Arial" w:hAnsi="Arial" w:cs="Arial"/>
          <w:sz w:val="28"/>
          <w:szCs w:val="28"/>
        </w:rPr>
        <w:t xml:space="preserve">aille or </w:t>
      </w:r>
      <w:r w:rsidR="00526175">
        <w:rPr>
          <w:rFonts w:ascii="Arial" w:hAnsi="Arial" w:cs="Arial"/>
          <w:sz w:val="28"/>
          <w:szCs w:val="28"/>
        </w:rPr>
        <w:t xml:space="preserve">as </w:t>
      </w:r>
      <w:r w:rsidR="00D75F42">
        <w:rPr>
          <w:rFonts w:ascii="Arial" w:hAnsi="Arial" w:cs="Arial"/>
          <w:sz w:val="28"/>
          <w:szCs w:val="28"/>
        </w:rPr>
        <w:t xml:space="preserve">large print </w:t>
      </w:r>
      <w:r>
        <w:rPr>
          <w:rFonts w:ascii="Arial" w:hAnsi="Arial" w:cs="Arial"/>
          <w:sz w:val="28"/>
          <w:szCs w:val="28"/>
        </w:rPr>
        <w:t xml:space="preserve">documents </w:t>
      </w:r>
      <w:r w:rsidR="00D75F42">
        <w:rPr>
          <w:rFonts w:ascii="Arial" w:hAnsi="Arial" w:cs="Arial"/>
          <w:sz w:val="28"/>
          <w:szCs w:val="28"/>
        </w:rPr>
        <w:t xml:space="preserve">or </w:t>
      </w:r>
      <w:r>
        <w:rPr>
          <w:rFonts w:ascii="Arial" w:hAnsi="Arial" w:cs="Arial"/>
          <w:sz w:val="28"/>
          <w:szCs w:val="28"/>
        </w:rPr>
        <w:t xml:space="preserve">in </w:t>
      </w:r>
      <w:r w:rsidR="00D75F42">
        <w:rPr>
          <w:rFonts w:ascii="Arial" w:hAnsi="Arial" w:cs="Arial"/>
          <w:sz w:val="28"/>
          <w:szCs w:val="28"/>
        </w:rPr>
        <w:t>various electronic formats such as plain text or HTML or as audio files</w:t>
      </w:r>
      <w:r>
        <w:rPr>
          <w:rFonts w:ascii="Arial" w:hAnsi="Arial" w:cs="Arial"/>
          <w:sz w:val="28"/>
          <w:szCs w:val="28"/>
        </w:rPr>
        <w:t xml:space="preserve"> </w:t>
      </w:r>
      <w:r w:rsidRPr="007B3BF0">
        <w:rPr>
          <w:rFonts w:ascii="Arial" w:hAnsi="Arial" w:cs="Arial"/>
          <w:sz w:val="28"/>
          <w:szCs w:val="28"/>
        </w:rPr>
        <w:t>upon request</w:t>
      </w:r>
      <w:r>
        <w:rPr>
          <w:rFonts w:ascii="Arial" w:hAnsi="Arial" w:cs="Arial"/>
          <w:sz w:val="28"/>
          <w:szCs w:val="28"/>
        </w:rPr>
        <w:t xml:space="preserve">, </w:t>
      </w:r>
      <w:r w:rsidR="00526175">
        <w:rPr>
          <w:rFonts w:ascii="Arial" w:hAnsi="Arial" w:cs="Arial"/>
          <w:sz w:val="28"/>
          <w:szCs w:val="28"/>
        </w:rPr>
        <w:t xml:space="preserve">which are </w:t>
      </w:r>
      <w:r>
        <w:rPr>
          <w:rFonts w:ascii="Arial" w:hAnsi="Arial" w:cs="Arial"/>
          <w:sz w:val="28"/>
          <w:szCs w:val="28"/>
        </w:rPr>
        <w:t>available</w:t>
      </w:r>
      <w:r w:rsidR="00D75F42" w:rsidRPr="007B3BF0">
        <w:rPr>
          <w:rFonts w:ascii="Arial" w:hAnsi="Arial" w:cs="Arial"/>
          <w:sz w:val="28"/>
          <w:szCs w:val="28"/>
        </w:rPr>
        <w:t xml:space="preserve"> </w:t>
      </w:r>
      <w:r>
        <w:rPr>
          <w:rFonts w:ascii="Arial" w:hAnsi="Arial" w:cs="Arial"/>
          <w:sz w:val="28"/>
          <w:szCs w:val="28"/>
        </w:rPr>
        <w:t>via downloading or stored on either USB memory stick, CD or DVD.</w:t>
      </w:r>
      <w:r w:rsidR="00D75F42" w:rsidRPr="007B3BF0">
        <w:rPr>
          <w:rFonts w:ascii="Arial" w:hAnsi="Arial" w:cs="Arial"/>
          <w:sz w:val="28"/>
          <w:szCs w:val="28"/>
        </w:rPr>
        <w:t xml:space="preserve"> Accessible manuals should be available from the operators or accessed </w:t>
      </w:r>
      <w:r w:rsidR="00526175">
        <w:rPr>
          <w:rFonts w:ascii="Arial" w:hAnsi="Arial" w:cs="Arial"/>
          <w:sz w:val="28"/>
          <w:szCs w:val="28"/>
        </w:rPr>
        <w:t>as</w:t>
      </w:r>
      <w:r>
        <w:rPr>
          <w:rFonts w:ascii="Arial" w:hAnsi="Arial" w:cs="Arial"/>
          <w:sz w:val="28"/>
          <w:szCs w:val="28"/>
        </w:rPr>
        <w:t xml:space="preserve"> downloads</w:t>
      </w:r>
      <w:r w:rsidR="00D75F42" w:rsidRPr="007B3BF0">
        <w:rPr>
          <w:rFonts w:ascii="Arial" w:hAnsi="Arial" w:cs="Arial"/>
          <w:sz w:val="28"/>
          <w:szCs w:val="28"/>
        </w:rPr>
        <w:t xml:space="preserve"> </w:t>
      </w:r>
      <w:r w:rsidR="00526175">
        <w:rPr>
          <w:rFonts w:ascii="Arial" w:hAnsi="Arial" w:cs="Arial"/>
          <w:sz w:val="28"/>
          <w:szCs w:val="28"/>
        </w:rPr>
        <w:t xml:space="preserve">from </w:t>
      </w:r>
      <w:r w:rsidR="00D75F42" w:rsidRPr="007B3BF0">
        <w:rPr>
          <w:rFonts w:ascii="Arial" w:hAnsi="Arial" w:cs="Arial"/>
          <w:sz w:val="28"/>
          <w:szCs w:val="28"/>
        </w:rPr>
        <w:t>the operators’ website;</w:t>
      </w:r>
      <w:r w:rsidR="00D75F42">
        <w:rPr>
          <w:rFonts w:ascii="Arial" w:hAnsi="Arial" w:cs="Arial"/>
          <w:sz w:val="28"/>
          <w:szCs w:val="28"/>
        </w:rPr>
        <w:t>”</w:t>
      </w:r>
    </w:p>
    <w:p w:rsidR="00526175" w:rsidRDefault="00526175" w:rsidP="007B3BF0">
      <w:pPr>
        <w:pStyle w:val="ListParagraph"/>
        <w:spacing w:after="0" w:line="240" w:lineRule="auto"/>
        <w:ind w:left="284" w:right="-45"/>
        <w:jc w:val="both"/>
        <w:rPr>
          <w:rFonts w:ascii="Arial" w:hAnsi="Arial" w:cs="Arial"/>
          <w:sz w:val="28"/>
          <w:szCs w:val="28"/>
        </w:rPr>
      </w:pPr>
    </w:p>
    <w:p w:rsidR="00097E4C" w:rsidRDefault="00097E4C" w:rsidP="00097E4C">
      <w:pPr>
        <w:pStyle w:val="ListParagraph"/>
        <w:numPr>
          <w:ilvl w:val="0"/>
          <w:numId w:val="15"/>
        </w:numPr>
        <w:spacing w:after="0" w:line="240" w:lineRule="auto"/>
        <w:ind w:left="284" w:right="-45"/>
        <w:jc w:val="both"/>
        <w:rPr>
          <w:rFonts w:ascii="Arial" w:hAnsi="Arial" w:cs="Arial"/>
          <w:sz w:val="28"/>
          <w:szCs w:val="28"/>
          <w:lang w:val="en"/>
        </w:rPr>
      </w:pPr>
      <w:r>
        <w:rPr>
          <w:rFonts w:ascii="Arial" w:hAnsi="Arial" w:cs="Arial"/>
          <w:sz w:val="28"/>
          <w:szCs w:val="28"/>
          <w:lang w:val="en"/>
        </w:rPr>
        <w:t>Page 10 – item 6.2 Emergency Services:</w:t>
      </w:r>
    </w:p>
    <w:p w:rsidR="00097E4C" w:rsidRDefault="00097E4C" w:rsidP="00097E4C">
      <w:pPr>
        <w:pStyle w:val="ListParagraph"/>
        <w:spacing w:after="0" w:line="240" w:lineRule="auto"/>
        <w:ind w:left="284" w:right="-45"/>
        <w:jc w:val="both"/>
        <w:rPr>
          <w:rFonts w:ascii="Arial" w:hAnsi="Arial" w:cs="Arial"/>
          <w:sz w:val="28"/>
          <w:szCs w:val="28"/>
        </w:rPr>
      </w:pPr>
      <w:r>
        <w:rPr>
          <w:rFonts w:ascii="Arial" w:hAnsi="Arial" w:cs="Arial"/>
          <w:sz w:val="28"/>
          <w:szCs w:val="28"/>
          <w:lang w:val="en"/>
        </w:rPr>
        <w:t>“</w:t>
      </w:r>
      <w:r w:rsidR="000110CE" w:rsidRPr="00097E4C">
        <w:rPr>
          <w:rFonts w:ascii="Arial" w:hAnsi="Arial" w:cs="Arial"/>
          <w:b/>
          <w:bCs/>
          <w:sz w:val="28"/>
          <w:szCs w:val="28"/>
          <w:lang w:val="en"/>
        </w:rPr>
        <w:t xml:space="preserve">Emergency services: ECS </w:t>
      </w:r>
      <w:r w:rsidR="000110CE" w:rsidRPr="00097E4C">
        <w:rPr>
          <w:rFonts w:ascii="Arial" w:hAnsi="Arial" w:cs="Arial"/>
          <w:sz w:val="28"/>
          <w:szCs w:val="28"/>
        </w:rPr>
        <w:t xml:space="preserve">licensees should provide special numbers for [emergencies] </w:t>
      </w:r>
      <w:r w:rsidR="000110CE" w:rsidRPr="00097E4C">
        <w:rPr>
          <w:rFonts w:ascii="Arial" w:hAnsi="Arial" w:cs="Arial"/>
          <w:b/>
          <w:sz w:val="28"/>
          <w:szCs w:val="28"/>
          <w:u w:val="single"/>
        </w:rPr>
        <w:t>emergency</w:t>
      </w:r>
      <w:r w:rsidR="000110CE" w:rsidRPr="00097E4C">
        <w:rPr>
          <w:rFonts w:ascii="Arial" w:hAnsi="Arial" w:cs="Arial"/>
          <w:b/>
          <w:sz w:val="28"/>
          <w:szCs w:val="28"/>
        </w:rPr>
        <w:t xml:space="preserve"> </w:t>
      </w:r>
      <w:r w:rsidR="000110CE" w:rsidRPr="00097E4C">
        <w:rPr>
          <w:rFonts w:ascii="Arial" w:hAnsi="Arial" w:cs="Arial"/>
          <w:sz w:val="28"/>
          <w:szCs w:val="28"/>
        </w:rPr>
        <w:t>services for person</w:t>
      </w:r>
      <w:r w:rsidR="000110CE" w:rsidRPr="00097E4C">
        <w:rPr>
          <w:rFonts w:ascii="Arial" w:hAnsi="Arial" w:cs="Arial"/>
          <w:b/>
          <w:sz w:val="28"/>
          <w:szCs w:val="28"/>
          <w:u w:val="single"/>
        </w:rPr>
        <w:t>s</w:t>
      </w:r>
      <w:r w:rsidR="000110CE" w:rsidRPr="00097E4C">
        <w:rPr>
          <w:rFonts w:ascii="Arial" w:hAnsi="Arial" w:cs="Arial"/>
          <w:b/>
          <w:sz w:val="28"/>
          <w:szCs w:val="28"/>
        </w:rPr>
        <w:t xml:space="preserve"> </w:t>
      </w:r>
      <w:r w:rsidR="000110CE" w:rsidRPr="00097E4C">
        <w:rPr>
          <w:rFonts w:ascii="Arial" w:hAnsi="Arial" w:cs="Arial"/>
          <w:sz w:val="28"/>
          <w:szCs w:val="28"/>
        </w:rPr>
        <w:t>with disabilities. Access should be provided to fire, police, disaster management and ambulance emergency services;</w:t>
      </w:r>
    </w:p>
    <w:p w:rsidR="00097E4C" w:rsidRDefault="00097E4C" w:rsidP="00097E4C">
      <w:pPr>
        <w:pStyle w:val="ListParagraph"/>
        <w:spacing w:after="0" w:line="240" w:lineRule="auto"/>
        <w:ind w:left="284" w:right="-45"/>
        <w:jc w:val="both"/>
        <w:rPr>
          <w:rFonts w:ascii="Arial" w:hAnsi="Arial" w:cs="Arial"/>
          <w:sz w:val="28"/>
          <w:szCs w:val="28"/>
          <w:lang w:val="en"/>
        </w:rPr>
      </w:pPr>
      <w:r>
        <w:rPr>
          <w:rFonts w:ascii="Arial" w:hAnsi="Arial" w:cs="Arial"/>
          <w:sz w:val="28"/>
          <w:szCs w:val="28"/>
          <w:lang w:val="en"/>
        </w:rPr>
        <w:t xml:space="preserve">Correction: </w:t>
      </w:r>
      <w:r w:rsidR="000110CE" w:rsidRPr="00097E4C">
        <w:rPr>
          <w:rFonts w:ascii="Arial" w:hAnsi="Arial" w:cs="Arial"/>
          <w:sz w:val="28"/>
          <w:szCs w:val="28"/>
          <w:lang w:val="en"/>
        </w:rPr>
        <w:t>Replace ‘em</w:t>
      </w:r>
      <w:r>
        <w:rPr>
          <w:rFonts w:ascii="Arial" w:hAnsi="Arial" w:cs="Arial"/>
          <w:sz w:val="28"/>
          <w:szCs w:val="28"/>
          <w:lang w:val="en"/>
        </w:rPr>
        <w:t>ergencies’ with emergency’ and a</w:t>
      </w:r>
      <w:r w:rsidR="000110CE" w:rsidRPr="00097E4C">
        <w:rPr>
          <w:rFonts w:ascii="Arial" w:hAnsi="Arial" w:cs="Arial"/>
          <w:sz w:val="28"/>
          <w:szCs w:val="28"/>
          <w:lang w:val="en"/>
        </w:rPr>
        <w:t>dd the missing ‘</w:t>
      </w:r>
      <w:r w:rsidR="000110CE" w:rsidRPr="00097E4C">
        <w:rPr>
          <w:rFonts w:ascii="Arial" w:hAnsi="Arial" w:cs="Arial"/>
          <w:i/>
          <w:sz w:val="28"/>
          <w:szCs w:val="28"/>
          <w:lang w:val="en"/>
        </w:rPr>
        <w:t>s</w:t>
      </w:r>
      <w:r w:rsidRPr="00097E4C">
        <w:rPr>
          <w:rFonts w:ascii="Arial" w:hAnsi="Arial" w:cs="Arial"/>
          <w:i/>
          <w:sz w:val="28"/>
          <w:szCs w:val="28"/>
          <w:lang w:val="en"/>
        </w:rPr>
        <w:t>’</w:t>
      </w:r>
      <w:r>
        <w:rPr>
          <w:rFonts w:ascii="Arial" w:hAnsi="Arial" w:cs="Arial"/>
          <w:sz w:val="28"/>
          <w:szCs w:val="28"/>
          <w:lang w:val="en"/>
        </w:rPr>
        <w:t xml:space="preserve"> to persons</w:t>
      </w:r>
      <w:r w:rsidR="000110CE" w:rsidRPr="00097E4C">
        <w:rPr>
          <w:rFonts w:ascii="Arial" w:hAnsi="Arial" w:cs="Arial"/>
          <w:sz w:val="28"/>
          <w:szCs w:val="28"/>
          <w:lang w:val="en"/>
        </w:rPr>
        <w:t>.</w:t>
      </w:r>
    </w:p>
    <w:p w:rsidR="00097E4C" w:rsidRDefault="00097E4C" w:rsidP="00097E4C">
      <w:pPr>
        <w:pStyle w:val="ListParagraph"/>
        <w:spacing w:after="0" w:line="240" w:lineRule="auto"/>
        <w:ind w:left="284" w:right="-45"/>
        <w:jc w:val="both"/>
        <w:rPr>
          <w:rFonts w:ascii="Arial" w:hAnsi="Arial" w:cs="Arial"/>
          <w:sz w:val="28"/>
          <w:szCs w:val="28"/>
          <w:lang w:val="en"/>
        </w:rPr>
      </w:pPr>
    </w:p>
    <w:p w:rsidR="00097E4C" w:rsidRPr="00097E4C" w:rsidRDefault="000110CE" w:rsidP="00097E4C">
      <w:pPr>
        <w:pStyle w:val="ListParagraph"/>
        <w:numPr>
          <w:ilvl w:val="0"/>
          <w:numId w:val="15"/>
        </w:numPr>
        <w:spacing w:after="0" w:line="240" w:lineRule="auto"/>
        <w:ind w:left="284" w:right="-45"/>
        <w:jc w:val="both"/>
        <w:rPr>
          <w:rFonts w:ascii="Arial" w:hAnsi="Arial" w:cs="Arial"/>
          <w:sz w:val="28"/>
          <w:szCs w:val="28"/>
          <w:lang w:val="en"/>
        </w:rPr>
      </w:pPr>
      <w:r w:rsidRPr="00097E4C">
        <w:rPr>
          <w:rFonts w:ascii="Arial" w:hAnsi="Arial" w:cs="Arial"/>
          <w:sz w:val="28"/>
          <w:szCs w:val="28"/>
        </w:rPr>
        <w:lastRenderedPageBreak/>
        <w:t xml:space="preserve">Advertisements and promotions for products and services specifically designed for persons with disabilities should be made available in accessible formats to relevant organisations </w:t>
      </w:r>
      <w:r w:rsidRPr="00097E4C">
        <w:rPr>
          <w:rFonts w:ascii="Arial" w:hAnsi="Arial" w:cs="Arial"/>
          <w:b/>
          <w:bCs/>
          <w:sz w:val="28"/>
          <w:szCs w:val="28"/>
        </w:rPr>
        <w:t>[of and]</w:t>
      </w:r>
      <w:r w:rsidRPr="00097E4C">
        <w:rPr>
          <w:rFonts w:ascii="Arial" w:hAnsi="Arial" w:cs="Arial"/>
          <w:sz w:val="28"/>
          <w:szCs w:val="28"/>
        </w:rPr>
        <w:t xml:space="preserve"> for persons with disabilities in every province and upon request.</w:t>
      </w:r>
    </w:p>
    <w:p w:rsidR="00E24148" w:rsidRPr="00097E4C" w:rsidRDefault="00097E4C" w:rsidP="00482AD0">
      <w:pPr>
        <w:pStyle w:val="ListParagraph"/>
        <w:spacing w:after="0" w:line="240" w:lineRule="auto"/>
        <w:ind w:left="284" w:right="-45"/>
        <w:jc w:val="both"/>
        <w:rPr>
          <w:rFonts w:ascii="Arial" w:hAnsi="Arial" w:cs="Arial"/>
          <w:sz w:val="28"/>
          <w:szCs w:val="28"/>
          <w:lang w:val="en"/>
        </w:rPr>
      </w:pPr>
      <w:r>
        <w:rPr>
          <w:rFonts w:ascii="Arial" w:hAnsi="Arial" w:cs="Arial"/>
          <w:sz w:val="28"/>
          <w:szCs w:val="28"/>
        </w:rPr>
        <w:t xml:space="preserve">Correction: </w:t>
      </w:r>
      <w:r w:rsidR="000110CE" w:rsidRPr="00097E4C">
        <w:rPr>
          <w:rFonts w:ascii="Arial" w:hAnsi="Arial" w:cs="Arial"/>
          <w:sz w:val="28"/>
          <w:szCs w:val="28"/>
          <w:lang w:val="en"/>
        </w:rPr>
        <w:t>Delete ‘of and’</w:t>
      </w:r>
      <w:r w:rsidR="00265123">
        <w:rPr>
          <w:rFonts w:ascii="Arial" w:hAnsi="Arial" w:cs="Arial"/>
          <w:sz w:val="28"/>
          <w:szCs w:val="28"/>
          <w:lang w:val="en"/>
        </w:rPr>
        <w:t xml:space="preserve"> indicated </w:t>
      </w:r>
      <w:r w:rsidR="000B6772">
        <w:rPr>
          <w:rFonts w:ascii="Arial" w:hAnsi="Arial" w:cs="Arial"/>
          <w:sz w:val="28"/>
          <w:szCs w:val="28"/>
          <w:lang w:val="en"/>
        </w:rPr>
        <w:t>in</w:t>
      </w:r>
      <w:r w:rsidR="00265123">
        <w:rPr>
          <w:rFonts w:ascii="Arial" w:hAnsi="Arial" w:cs="Arial"/>
          <w:sz w:val="28"/>
          <w:szCs w:val="28"/>
          <w:lang w:val="en"/>
        </w:rPr>
        <w:t xml:space="preserve"> brackets</w:t>
      </w:r>
      <w:r w:rsidR="000B6772">
        <w:rPr>
          <w:rFonts w:ascii="Arial" w:hAnsi="Arial" w:cs="Arial"/>
          <w:sz w:val="28"/>
          <w:szCs w:val="28"/>
          <w:lang w:val="en"/>
        </w:rPr>
        <w:t xml:space="preserve"> above</w:t>
      </w:r>
      <w:r w:rsidR="000110CE" w:rsidRPr="00097E4C">
        <w:rPr>
          <w:rFonts w:ascii="Arial" w:hAnsi="Arial" w:cs="Arial"/>
          <w:sz w:val="28"/>
          <w:szCs w:val="28"/>
          <w:lang w:val="en"/>
        </w:rPr>
        <w:t>.</w:t>
      </w:r>
    </w:p>
    <w:p w:rsidR="00F65080" w:rsidRPr="00097E4C" w:rsidRDefault="00F65080" w:rsidP="00097E4C">
      <w:pPr>
        <w:pStyle w:val="NoSpacing"/>
        <w:jc w:val="both"/>
        <w:rPr>
          <w:rFonts w:ascii="Arial" w:hAnsi="Arial" w:cs="Arial"/>
          <w:sz w:val="28"/>
          <w:szCs w:val="28"/>
          <w:lang w:eastAsia="en-ZA"/>
        </w:rPr>
      </w:pPr>
    </w:p>
    <w:p w:rsidR="00C46860" w:rsidRDefault="00C46860" w:rsidP="00245848">
      <w:pPr>
        <w:pStyle w:val="NoSpacing"/>
        <w:jc w:val="both"/>
        <w:rPr>
          <w:rFonts w:ascii="Arial" w:hAnsi="Arial" w:cs="Arial"/>
          <w:b/>
          <w:sz w:val="28"/>
          <w:szCs w:val="28"/>
          <w:lang w:eastAsia="en-ZA"/>
        </w:rPr>
      </w:pPr>
      <w:r w:rsidRPr="00245848">
        <w:rPr>
          <w:rFonts w:ascii="Arial" w:hAnsi="Arial" w:cs="Arial"/>
          <w:b/>
          <w:sz w:val="28"/>
          <w:szCs w:val="28"/>
          <w:lang w:eastAsia="en-ZA"/>
        </w:rPr>
        <w:t xml:space="preserve">In </w:t>
      </w:r>
      <w:r w:rsidR="0003477F">
        <w:rPr>
          <w:rFonts w:ascii="Arial" w:hAnsi="Arial" w:cs="Arial"/>
          <w:b/>
          <w:sz w:val="28"/>
          <w:szCs w:val="28"/>
          <w:lang w:eastAsia="en-ZA"/>
        </w:rPr>
        <w:t>C</w:t>
      </w:r>
      <w:r w:rsidRPr="00245848">
        <w:rPr>
          <w:rFonts w:ascii="Arial" w:hAnsi="Arial" w:cs="Arial"/>
          <w:b/>
          <w:sz w:val="28"/>
          <w:szCs w:val="28"/>
          <w:lang w:eastAsia="en-ZA"/>
        </w:rPr>
        <w:t>onclusion</w:t>
      </w:r>
    </w:p>
    <w:p w:rsidR="00A414F1" w:rsidRPr="006F2EEC" w:rsidRDefault="00A414F1" w:rsidP="00245848">
      <w:pPr>
        <w:pStyle w:val="NoSpacing"/>
        <w:jc w:val="both"/>
        <w:rPr>
          <w:rFonts w:ascii="Arial" w:hAnsi="Arial" w:cs="Arial"/>
          <w:b/>
          <w:sz w:val="12"/>
          <w:szCs w:val="12"/>
          <w:lang w:eastAsia="en-ZA"/>
        </w:rPr>
      </w:pPr>
    </w:p>
    <w:p w:rsidR="00F43CBE" w:rsidRDefault="00F43CBE" w:rsidP="00F43CBE">
      <w:pPr>
        <w:pStyle w:val="NoSpacing"/>
        <w:jc w:val="both"/>
        <w:rPr>
          <w:rFonts w:ascii="Arial" w:hAnsi="Arial" w:cs="Arial"/>
          <w:sz w:val="28"/>
          <w:szCs w:val="28"/>
          <w:lang w:eastAsia="en-ZA"/>
        </w:rPr>
      </w:pPr>
      <w:r>
        <w:rPr>
          <w:rFonts w:ascii="Arial" w:hAnsi="Arial" w:cs="Arial"/>
          <w:sz w:val="28"/>
          <w:szCs w:val="28"/>
          <w:lang w:eastAsia="en-ZA"/>
        </w:rPr>
        <w:t xml:space="preserve">The Accessible Broadcasting Sub-Committee would welcome </w:t>
      </w:r>
      <w:r w:rsidR="003F4CB6">
        <w:rPr>
          <w:rFonts w:ascii="Arial" w:hAnsi="Arial" w:cs="Arial"/>
          <w:sz w:val="28"/>
          <w:szCs w:val="28"/>
          <w:lang w:eastAsia="en-ZA"/>
        </w:rPr>
        <w:t xml:space="preserve">the opportunity to provide ICASA with any additional information in support of our collective comments submitted herein or answer any questions that may arise from </w:t>
      </w:r>
      <w:r w:rsidR="006A4E8C">
        <w:rPr>
          <w:rFonts w:ascii="Arial" w:hAnsi="Arial" w:cs="Arial"/>
          <w:sz w:val="28"/>
          <w:szCs w:val="28"/>
          <w:lang w:eastAsia="en-ZA"/>
        </w:rPr>
        <w:t>matters</w:t>
      </w:r>
      <w:r w:rsidR="003F4CB6">
        <w:rPr>
          <w:rFonts w:ascii="Arial" w:hAnsi="Arial" w:cs="Arial"/>
          <w:sz w:val="28"/>
          <w:szCs w:val="28"/>
          <w:lang w:eastAsia="en-ZA"/>
        </w:rPr>
        <w:t xml:space="preserve"> raised.</w:t>
      </w:r>
    </w:p>
    <w:p w:rsidR="00F43CBE" w:rsidRPr="006F2EEC" w:rsidRDefault="00F43CBE" w:rsidP="00F43CBE">
      <w:pPr>
        <w:pStyle w:val="NoSpacing"/>
        <w:jc w:val="both"/>
        <w:rPr>
          <w:rFonts w:ascii="Arial" w:hAnsi="Arial" w:cs="Arial"/>
          <w:sz w:val="12"/>
          <w:szCs w:val="12"/>
          <w:lang w:eastAsia="en-ZA"/>
        </w:rPr>
      </w:pPr>
    </w:p>
    <w:p w:rsidR="00E3634F" w:rsidRDefault="001F12CF" w:rsidP="00245848">
      <w:pPr>
        <w:pStyle w:val="NoSpacing"/>
        <w:jc w:val="both"/>
        <w:rPr>
          <w:rFonts w:ascii="Arial" w:hAnsi="Arial" w:cs="Arial"/>
          <w:sz w:val="28"/>
          <w:szCs w:val="28"/>
          <w:lang w:eastAsia="en-ZA"/>
        </w:rPr>
      </w:pPr>
      <w:r>
        <w:rPr>
          <w:rFonts w:ascii="Arial" w:hAnsi="Arial" w:cs="Arial"/>
          <w:sz w:val="28"/>
          <w:szCs w:val="28"/>
          <w:lang w:eastAsia="en-ZA"/>
        </w:rPr>
        <w:t xml:space="preserve">The broad range of stakeholders comprising the118 members of </w:t>
      </w:r>
      <w:r w:rsidR="00F43CBE">
        <w:rPr>
          <w:rFonts w:ascii="Arial" w:hAnsi="Arial" w:cs="Arial"/>
          <w:sz w:val="28"/>
          <w:szCs w:val="28"/>
          <w:lang w:eastAsia="en-ZA"/>
        </w:rPr>
        <w:t xml:space="preserve">the </w:t>
      </w:r>
      <w:r>
        <w:rPr>
          <w:rFonts w:ascii="Arial" w:hAnsi="Arial" w:cs="Arial"/>
          <w:sz w:val="28"/>
          <w:szCs w:val="28"/>
          <w:lang w:eastAsia="en-ZA"/>
        </w:rPr>
        <w:t>Working Group for Affordable and Accessible ICTs for Persons with Disabilities provides for an ideal platform for dialogue and engagement between government, the private sector, academia</w:t>
      </w:r>
      <w:r w:rsidR="00E3634F">
        <w:rPr>
          <w:rFonts w:ascii="Arial" w:hAnsi="Arial" w:cs="Arial"/>
          <w:sz w:val="28"/>
          <w:szCs w:val="28"/>
          <w:lang w:eastAsia="en-ZA"/>
        </w:rPr>
        <w:t xml:space="preserve"> and civil society. </w:t>
      </w:r>
    </w:p>
    <w:p w:rsidR="00E3634F" w:rsidRPr="006F2EEC" w:rsidRDefault="00E3634F" w:rsidP="00245848">
      <w:pPr>
        <w:pStyle w:val="NoSpacing"/>
        <w:jc w:val="both"/>
        <w:rPr>
          <w:rFonts w:ascii="Arial" w:hAnsi="Arial" w:cs="Arial"/>
          <w:sz w:val="12"/>
          <w:szCs w:val="12"/>
          <w:lang w:eastAsia="en-ZA"/>
        </w:rPr>
      </w:pPr>
    </w:p>
    <w:p w:rsidR="00A414F1" w:rsidRDefault="003F4CB6" w:rsidP="00245848">
      <w:pPr>
        <w:pStyle w:val="NoSpacing"/>
        <w:jc w:val="both"/>
        <w:rPr>
          <w:rFonts w:ascii="Arial" w:hAnsi="Arial" w:cs="Arial"/>
          <w:sz w:val="28"/>
          <w:szCs w:val="28"/>
          <w:lang w:eastAsia="en-ZA"/>
        </w:rPr>
      </w:pPr>
      <w:r>
        <w:rPr>
          <w:rFonts w:ascii="Arial" w:hAnsi="Arial" w:cs="Arial"/>
          <w:sz w:val="28"/>
          <w:szCs w:val="28"/>
          <w:lang w:eastAsia="en-ZA"/>
        </w:rPr>
        <w:t>T</w:t>
      </w:r>
      <w:r w:rsidR="00E3634F">
        <w:rPr>
          <w:rFonts w:ascii="Arial" w:hAnsi="Arial" w:cs="Arial"/>
          <w:sz w:val="28"/>
          <w:szCs w:val="28"/>
          <w:lang w:eastAsia="en-ZA"/>
        </w:rPr>
        <w:t>he Working Group</w:t>
      </w:r>
      <w:r w:rsidR="00CD4E9E">
        <w:rPr>
          <w:rFonts w:ascii="Arial" w:hAnsi="Arial" w:cs="Arial"/>
          <w:sz w:val="28"/>
          <w:szCs w:val="28"/>
          <w:lang w:eastAsia="en-ZA"/>
        </w:rPr>
        <w:t>’</w:t>
      </w:r>
      <w:r w:rsidR="00E3634F">
        <w:rPr>
          <w:rFonts w:ascii="Arial" w:hAnsi="Arial" w:cs="Arial"/>
          <w:sz w:val="28"/>
          <w:szCs w:val="28"/>
          <w:lang w:eastAsia="en-ZA"/>
        </w:rPr>
        <w:t>s 11 subcommittees such as: [1] Inclusive Education; [2] Accessible Call Centres; [3] Accessible Websites; [4] Consumer Protection; [5] African Digital Voices; and [</w:t>
      </w:r>
      <w:r w:rsidR="00CD4E9E">
        <w:rPr>
          <w:rFonts w:ascii="Arial" w:hAnsi="Arial" w:cs="Arial"/>
          <w:sz w:val="28"/>
          <w:szCs w:val="28"/>
          <w:lang w:eastAsia="en-ZA"/>
        </w:rPr>
        <w:t>6</w:t>
      </w:r>
      <w:r w:rsidR="00E3634F">
        <w:rPr>
          <w:rFonts w:ascii="Arial" w:hAnsi="Arial" w:cs="Arial"/>
          <w:sz w:val="28"/>
          <w:szCs w:val="28"/>
          <w:lang w:eastAsia="en-ZA"/>
        </w:rPr>
        <w:t xml:space="preserve">] Accessible Broadcasting, </w:t>
      </w:r>
      <w:r>
        <w:rPr>
          <w:rFonts w:ascii="Arial" w:hAnsi="Arial" w:cs="Arial"/>
          <w:sz w:val="28"/>
          <w:szCs w:val="28"/>
          <w:lang w:eastAsia="en-ZA"/>
        </w:rPr>
        <w:t xml:space="preserve">is able to provide </w:t>
      </w:r>
      <w:r w:rsidR="00CD4E9E">
        <w:rPr>
          <w:rFonts w:ascii="Arial" w:hAnsi="Arial" w:cs="Arial"/>
          <w:sz w:val="28"/>
          <w:szCs w:val="28"/>
          <w:lang w:eastAsia="en-ZA"/>
        </w:rPr>
        <w:t xml:space="preserve"> Regulators </w:t>
      </w:r>
      <w:r w:rsidR="00F43CBE">
        <w:rPr>
          <w:rFonts w:ascii="Arial" w:hAnsi="Arial" w:cs="Arial"/>
          <w:sz w:val="28"/>
          <w:szCs w:val="28"/>
          <w:lang w:eastAsia="en-ZA"/>
        </w:rPr>
        <w:t xml:space="preserve">like ICASA with </w:t>
      </w:r>
      <w:r w:rsidR="00E3634F">
        <w:rPr>
          <w:rFonts w:ascii="Arial" w:hAnsi="Arial" w:cs="Arial"/>
          <w:sz w:val="28"/>
          <w:szCs w:val="28"/>
          <w:lang w:eastAsia="en-ZA"/>
        </w:rPr>
        <w:t xml:space="preserve">valuable </w:t>
      </w:r>
      <w:r w:rsidR="00F43CBE">
        <w:rPr>
          <w:rFonts w:ascii="Arial" w:hAnsi="Arial" w:cs="Arial"/>
          <w:sz w:val="28"/>
          <w:szCs w:val="28"/>
          <w:lang w:eastAsia="en-ZA"/>
        </w:rPr>
        <w:t xml:space="preserve">networks and </w:t>
      </w:r>
      <w:r>
        <w:rPr>
          <w:rFonts w:ascii="Arial" w:hAnsi="Arial" w:cs="Arial"/>
          <w:sz w:val="28"/>
          <w:szCs w:val="28"/>
          <w:lang w:eastAsia="en-ZA"/>
        </w:rPr>
        <w:t>resources when dealing with persons and organisations within the Disability Sector.</w:t>
      </w:r>
    </w:p>
    <w:p w:rsidR="00F43CBE" w:rsidRPr="006F2EEC" w:rsidRDefault="00F43CBE" w:rsidP="00245848">
      <w:pPr>
        <w:pStyle w:val="NoSpacing"/>
        <w:jc w:val="both"/>
        <w:rPr>
          <w:rFonts w:ascii="Arial" w:hAnsi="Arial" w:cs="Arial"/>
          <w:sz w:val="12"/>
          <w:szCs w:val="12"/>
          <w:lang w:eastAsia="en-ZA"/>
        </w:rPr>
      </w:pPr>
    </w:p>
    <w:p w:rsidR="00DA7893" w:rsidRDefault="003F4CB6" w:rsidP="00245848">
      <w:pPr>
        <w:pStyle w:val="NoSpacing"/>
        <w:jc w:val="both"/>
        <w:rPr>
          <w:rFonts w:ascii="Arial" w:hAnsi="Arial" w:cs="Arial"/>
          <w:sz w:val="28"/>
          <w:szCs w:val="28"/>
          <w:lang w:eastAsia="en-ZA"/>
        </w:rPr>
      </w:pPr>
      <w:r>
        <w:rPr>
          <w:rFonts w:ascii="Arial" w:hAnsi="Arial" w:cs="Arial"/>
          <w:sz w:val="28"/>
          <w:szCs w:val="28"/>
          <w:lang w:eastAsia="en-ZA"/>
        </w:rPr>
        <w:t xml:space="preserve">Furthermore, the Working Group extends and open invitation to </w:t>
      </w:r>
      <w:r w:rsidR="00F43CBE">
        <w:rPr>
          <w:rFonts w:ascii="Arial" w:hAnsi="Arial" w:cs="Arial"/>
          <w:sz w:val="28"/>
          <w:szCs w:val="28"/>
          <w:lang w:eastAsia="en-ZA"/>
        </w:rPr>
        <w:t>ICASA to</w:t>
      </w:r>
      <w:r w:rsidR="006F2EEC">
        <w:rPr>
          <w:rFonts w:ascii="Arial" w:hAnsi="Arial" w:cs="Arial"/>
          <w:sz w:val="28"/>
          <w:szCs w:val="28"/>
          <w:lang w:eastAsia="en-ZA"/>
        </w:rPr>
        <w:t xml:space="preserve"> nominate a representative to serve in its interests on the Working Group for Affordable and Accessible ICTs for Persons with Disabilities </w:t>
      </w:r>
      <w:r w:rsidR="006A4E8C">
        <w:rPr>
          <w:rFonts w:ascii="Arial" w:hAnsi="Arial" w:cs="Arial"/>
          <w:sz w:val="28"/>
          <w:szCs w:val="28"/>
          <w:lang w:eastAsia="en-ZA"/>
        </w:rPr>
        <w:t>towards</w:t>
      </w:r>
      <w:r w:rsidR="006F2EEC">
        <w:rPr>
          <w:rFonts w:ascii="Arial" w:hAnsi="Arial" w:cs="Arial"/>
          <w:sz w:val="28"/>
          <w:szCs w:val="28"/>
          <w:lang w:eastAsia="en-ZA"/>
        </w:rPr>
        <w:t xml:space="preserve"> the enhancement and implementation of its Draft Code Regulations.</w:t>
      </w:r>
    </w:p>
    <w:p w:rsidR="00BB4702" w:rsidRDefault="00BB4702" w:rsidP="00245848">
      <w:pPr>
        <w:pStyle w:val="NoSpacing"/>
        <w:jc w:val="both"/>
        <w:rPr>
          <w:rFonts w:ascii="Arial" w:hAnsi="Arial" w:cs="Arial"/>
          <w:sz w:val="28"/>
          <w:szCs w:val="28"/>
          <w:lang w:eastAsia="en-ZA"/>
        </w:rPr>
      </w:pPr>
    </w:p>
    <w:p w:rsidR="00BB4702" w:rsidRDefault="00BB4702" w:rsidP="00245848">
      <w:pPr>
        <w:pStyle w:val="NoSpacing"/>
        <w:jc w:val="both"/>
        <w:rPr>
          <w:rFonts w:ascii="Arial" w:hAnsi="Arial" w:cs="Arial"/>
          <w:sz w:val="28"/>
          <w:szCs w:val="28"/>
          <w:lang w:eastAsia="en-ZA"/>
        </w:rPr>
      </w:pPr>
    </w:p>
    <w:p w:rsidR="00DB2E1A" w:rsidRDefault="00DB2E1A" w:rsidP="00245848">
      <w:pPr>
        <w:pStyle w:val="NoSpacing"/>
        <w:jc w:val="both"/>
        <w:rPr>
          <w:rFonts w:ascii="Arial" w:hAnsi="Arial" w:cs="Arial"/>
          <w:sz w:val="28"/>
          <w:szCs w:val="28"/>
          <w:lang w:eastAsia="en-ZA"/>
        </w:rPr>
      </w:pPr>
      <w:r>
        <w:rPr>
          <w:rFonts w:ascii="Arial" w:hAnsi="Arial" w:cs="Arial"/>
          <w:sz w:val="28"/>
          <w:szCs w:val="28"/>
          <w:lang w:eastAsia="en-ZA"/>
        </w:rPr>
        <w:t>__________________</w:t>
      </w:r>
    </w:p>
    <w:p w:rsidR="0003477F" w:rsidRPr="0003477F" w:rsidRDefault="00405326" w:rsidP="00245848">
      <w:pPr>
        <w:pStyle w:val="NoSpacing"/>
        <w:jc w:val="both"/>
        <w:rPr>
          <w:rFonts w:ascii="Arial" w:hAnsi="Arial" w:cs="Arial"/>
          <w:sz w:val="28"/>
          <w:szCs w:val="28"/>
          <w:lang w:eastAsia="en-ZA"/>
        </w:rPr>
      </w:pPr>
      <w:r>
        <w:rPr>
          <w:rFonts w:ascii="Arial" w:hAnsi="Arial" w:cs="Arial"/>
          <w:sz w:val="28"/>
          <w:szCs w:val="28"/>
          <w:lang w:eastAsia="en-ZA"/>
        </w:rPr>
        <w:t>Elza-l</w:t>
      </w:r>
      <w:r w:rsidR="0003477F" w:rsidRPr="0003477F">
        <w:rPr>
          <w:rFonts w:ascii="Arial" w:hAnsi="Arial" w:cs="Arial"/>
          <w:sz w:val="28"/>
          <w:szCs w:val="28"/>
          <w:lang w:eastAsia="en-ZA"/>
        </w:rPr>
        <w:t>ynne Kruger</w:t>
      </w:r>
    </w:p>
    <w:p w:rsidR="0003477F" w:rsidRPr="0003477F" w:rsidRDefault="00016178" w:rsidP="00245848">
      <w:pPr>
        <w:pStyle w:val="NoSpacing"/>
        <w:jc w:val="both"/>
        <w:rPr>
          <w:rFonts w:ascii="Arial" w:hAnsi="Arial" w:cs="Arial"/>
          <w:sz w:val="28"/>
          <w:szCs w:val="28"/>
          <w:lang w:eastAsia="en-ZA"/>
        </w:rPr>
      </w:pPr>
      <w:r>
        <w:rPr>
          <w:rFonts w:ascii="Arial" w:hAnsi="Arial" w:cs="Arial"/>
          <w:sz w:val="28"/>
          <w:szCs w:val="28"/>
          <w:lang w:eastAsia="en-ZA"/>
        </w:rPr>
        <w:t xml:space="preserve">Convenor: </w:t>
      </w:r>
      <w:r w:rsidR="0003477F" w:rsidRPr="0003477F">
        <w:rPr>
          <w:rFonts w:ascii="Arial" w:hAnsi="Arial" w:cs="Arial"/>
          <w:sz w:val="28"/>
          <w:szCs w:val="28"/>
          <w:lang w:eastAsia="en-ZA"/>
        </w:rPr>
        <w:t>Accessible Broadcasting Subcommittee</w:t>
      </w:r>
    </w:p>
    <w:p w:rsidR="00DB2E1A" w:rsidRDefault="00DB2E1A" w:rsidP="00245848">
      <w:pPr>
        <w:pStyle w:val="NoSpacing"/>
        <w:jc w:val="both"/>
        <w:rPr>
          <w:rFonts w:ascii="Arial" w:hAnsi="Arial" w:cs="Arial"/>
          <w:sz w:val="28"/>
          <w:szCs w:val="28"/>
          <w:lang w:eastAsia="en-ZA"/>
        </w:rPr>
      </w:pPr>
    </w:p>
    <w:p w:rsidR="0003477F" w:rsidRPr="00DB2E1A" w:rsidRDefault="00DB2E1A" w:rsidP="00245848">
      <w:pPr>
        <w:pStyle w:val="NoSpacing"/>
        <w:jc w:val="both"/>
        <w:rPr>
          <w:rFonts w:ascii="Arial" w:hAnsi="Arial" w:cs="Arial"/>
          <w:sz w:val="28"/>
          <w:szCs w:val="28"/>
          <w:lang w:eastAsia="en-ZA"/>
        </w:rPr>
      </w:pPr>
      <w:r>
        <w:rPr>
          <w:rFonts w:ascii="Arial" w:hAnsi="Arial" w:cs="Arial"/>
          <w:sz w:val="28"/>
          <w:szCs w:val="28"/>
          <w:lang w:eastAsia="en-ZA"/>
        </w:rPr>
        <w:t xml:space="preserve">Date: </w:t>
      </w:r>
      <w:r w:rsidR="0003477F" w:rsidRPr="00DB2E1A">
        <w:rPr>
          <w:rFonts w:ascii="Arial" w:hAnsi="Arial" w:cs="Arial"/>
          <w:sz w:val="28"/>
          <w:szCs w:val="28"/>
          <w:lang w:eastAsia="en-ZA"/>
        </w:rPr>
        <w:t>201</w:t>
      </w:r>
      <w:r w:rsidR="006C440B">
        <w:rPr>
          <w:rFonts w:ascii="Arial" w:hAnsi="Arial" w:cs="Arial"/>
          <w:sz w:val="28"/>
          <w:szCs w:val="28"/>
          <w:lang w:eastAsia="en-ZA"/>
        </w:rPr>
        <w:t>8.01.17</w:t>
      </w:r>
    </w:p>
    <w:p w:rsidR="0003477F" w:rsidRPr="00245848" w:rsidRDefault="0003477F" w:rsidP="00245848">
      <w:pPr>
        <w:pStyle w:val="NoSpacing"/>
        <w:jc w:val="both"/>
        <w:rPr>
          <w:rFonts w:ascii="Arial" w:hAnsi="Arial" w:cs="Arial"/>
          <w:sz w:val="28"/>
          <w:szCs w:val="28"/>
          <w:lang w:eastAsia="en-ZA"/>
        </w:rPr>
      </w:pPr>
    </w:p>
    <w:sectPr w:rsidR="0003477F" w:rsidRPr="00245848" w:rsidSect="00C96FEC">
      <w:footerReference w:type="default" r:id="rId11"/>
      <w:pgSz w:w="11906" w:h="16838"/>
      <w:pgMar w:top="993" w:right="1440" w:bottom="993" w:left="144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52" w:rsidRDefault="00AA3952" w:rsidP="00327887">
      <w:pPr>
        <w:spacing w:after="0" w:line="240" w:lineRule="auto"/>
      </w:pPr>
      <w:r>
        <w:separator/>
      </w:r>
    </w:p>
  </w:endnote>
  <w:endnote w:type="continuationSeparator" w:id="0">
    <w:p w:rsidR="00AA3952" w:rsidRDefault="00AA3952" w:rsidP="0032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05835"/>
      <w:docPartObj>
        <w:docPartGallery w:val="Page Numbers (Bottom of Page)"/>
        <w:docPartUnique/>
      </w:docPartObj>
    </w:sdtPr>
    <w:sdtEndPr/>
    <w:sdtContent>
      <w:sdt>
        <w:sdtPr>
          <w:id w:val="-717663184"/>
          <w:docPartObj>
            <w:docPartGallery w:val="Page Numbers (Top of Page)"/>
            <w:docPartUnique/>
          </w:docPartObj>
        </w:sdtPr>
        <w:sdtEndPr/>
        <w:sdtContent>
          <w:p w:rsidR="00864395" w:rsidRDefault="008643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7257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257D">
              <w:rPr>
                <w:b/>
                <w:bCs/>
                <w:noProof/>
              </w:rPr>
              <w:t>9</w:t>
            </w:r>
            <w:r>
              <w:rPr>
                <w:b/>
                <w:bCs/>
                <w:sz w:val="24"/>
                <w:szCs w:val="24"/>
              </w:rPr>
              <w:fldChar w:fldCharType="end"/>
            </w:r>
          </w:p>
        </w:sdtContent>
      </w:sdt>
    </w:sdtContent>
  </w:sdt>
  <w:p w:rsidR="00864395" w:rsidRDefault="0086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52" w:rsidRDefault="00AA3952" w:rsidP="00327887">
      <w:pPr>
        <w:spacing w:after="0" w:line="240" w:lineRule="auto"/>
      </w:pPr>
      <w:r>
        <w:separator/>
      </w:r>
    </w:p>
  </w:footnote>
  <w:footnote w:type="continuationSeparator" w:id="0">
    <w:p w:rsidR="00AA3952" w:rsidRDefault="00AA3952" w:rsidP="00327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5C57"/>
    <w:multiLevelType w:val="hybridMultilevel"/>
    <w:tmpl w:val="C0E21C96"/>
    <w:lvl w:ilvl="0" w:tplc="FF6C83AC">
      <w:start w:val="1"/>
      <w:numFmt w:val="decimal"/>
      <w:lvlText w:val="%1."/>
      <w:lvlJc w:val="left"/>
      <w:pPr>
        <w:ind w:left="720" w:hanging="360"/>
      </w:pPr>
      <w:rPr>
        <w:rFonts w:ascii="Arial" w:hAnsi="Arial" w:cs="Arial" w:hint="default"/>
        <w:b w:val="0"/>
        <w:color w:val="auto"/>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A34879"/>
    <w:multiLevelType w:val="hybridMultilevel"/>
    <w:tmpl w:val="36E8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6F3C"/>
    <w:multiLevelType w:val="hybridMultilevel"/>
    <w:tmpl w:val="47088E66"/>
    <w:lvl w:ilvl="0" w:tplc="9D1CC8E4">
      <w:start w:val="1"/>
      <w:numFmt w:val="decimal"/>
      <w:lvlText w:val="%1."/>
      <w:lvlJc w:val="left"/>
      <w:pPr>
        <w:ind w:left="720" w:hanging="360"/>
      </w:pPr>
      <w:rPr>
        <w:rFonts w:eastAsiaTheme="minorHAnsi"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DCB240D"/>
    <w:multiLevelType w:val="hybridMultilevel"/>
    <w:tmpl w:val="1F56AED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455323"/>
    <w:multiLevelType w:val="hybridMultilevel"/>
    <w:tmpl w:val="71623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2CD5B4F"/>
    <w:multiLevelType w:val="multilevel"/>
    <w:tmpl w:val="5040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82906"/>
    <w:multiLevelType w:val="hybridMultilevel"/>
    <w:tmpl w:val="318E8932"/>
    <w:lvl w:ilvl="0" w:tplc="8E7EE85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A16FA"/>
    <w:multiLevelType w:val="hybridMultilevel"/>
    <w:tmpl w:val="9A8468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58DA5B58"/>
    <w:multiLevelType w:val="hybridMultilevel"/>
    <w:tmpl w:val="8C0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57E8A"/>
    <w:multiLevelType w:val="hybridMultilevel"/>
    <w:tmpl w:val="B6C4EF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F93342"/>
    <w:multiLevelType w:val="hybridMultilevel"/>
    <w:tmpl w:val="6F98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45DA1"/>
    <w:multiLevelType w:val="hybridMultilevel"/>
    <w:tmpl w:val="9A8468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83D036D"/>
    <w:multiLevelType w:val="hybridMultilevel"/>
    <w:tmpl w:val="1DC807C0"/>
    <w:lvl w:ilvl="0" w:tplc="9726015A">
      <w:start w:val="1"/>
      <w:numFmt w:val="decimal"/>
      <w:lvlText w:val="%1."/>
      <w:lvlJc w:val="left"/>
      <w:pPr>
        <w:ind w:left="720" w:hanging="360"/>
      </w:pPr>
      <w:rPr>
        <w:rFonts w:ascii="Calibri" w:hAnsi="Calibri" w:hint="default"/>
        <w:color w:val="1F497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E5720BF"/>
    <w:multiLevelType w:val="hybridMultilevel"/>
    <w:tmpl w:val="E63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963C1"/>
    <w:multiLevelType w:val="hybridMultilevel"/>
    <w:tmpl w:val="F3661B3C"/>
    <w:lvl w:ilvl="0" w:tplc="2B1090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8"/>
  </w:num>
  <w:num w:numId="6">
    <w:abstractNumId w:val="14"/>
  </w:num>
  <w:num w:numId="7">
    <w:abstractNumId w:val="1"/>
  </w:num>
  <w:num w:numId="8">
    <w:abstractNumId w:val="6"/>
  </w:num>
  <w:num w:numId="9">
    <w:abstractNumId w:val="10"/>
  </w:num>
  <w:num w:numId="10">
    <w:abstractNumId w:val="5"/>
  </w:num>
  <w:num w:numId="11">
    <w:abstractNumId w:val="13"/>
  </w:num>
  <w:num w:numId="12">
    <w:abstractNumId w:val="2"/>
  </w:num>
  <w:num w:numId="13">
    <w:abstractNumId w:val="12"/>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B5"/>
    <w:rsid w:val="00004E7A"/>
    <w:rsid w:val="000110CE"/>
    <w:rsid w:val="00016178"/>
    <w:rsid w:val="00023279"/>
    <w:rsid w:val="00027693"/>
    <w:rsid w:val="00031D65"/>
    <w:rsid w:val="0003477F"/>
    <w:rsid w:val="00055B4F"/>
    <w:rsid w:val="0006028F"/>
    <w:rsid w:val="000666D7"/>
    <w:rsid w:val="0009182E"/>
    <w:rsid w:val="00095858"/>
    <w:rsid w:val="00097E4C"/>
    <w:rsid w:val="000A1DB5"/>
    <w:rsid w:val="000B6772"/>
    <w:rsid w:val="000D10D0"/>
    <w:rsid w:val="000D3B73"/>
    <w:rsid w:val="000D4DE8"/>
    <w:rsid w:val="000D7100"/>
    <w:rsid w:val="000F464E"/>
    <w:rsid w:val="001260C3"/>
    <w:rsid w:val="001365BC"/>
    <w:rsid w:val="0014792F"/>
    <w:rsid w:val="00150A02"/>
    <w:rsid w:val="001631F2"/>
    <w:rsid w:val="00192C4F"/>
    <w:rsid w:val="001A03B2"/>
    <w:rsid w:val="001A5764"/>
    <w:rsid w:val="001B706B"/>
    <w:rsid w:val="001C2137"/>
    <w:rsid w:val="001C2F52"/>
    <w:rsid w:val="001C4A5F"/>
    <w:rsid w:val="001D6153"/>
    <w:rsid w:val="001E3A32"/>
    <w:rsid w:val="001F12CF"/>
    <w:rsid w:val="00202435"/>
    <w:rsid w:val="00211ABB"/>
    <w:rsid w:val="002129EE"/>
    <w:rsid w:val="0021424C"/>
    <w:rsid w:val="00224E5D"/>
    <w:rsid w:val="00226BD8"/>
    <w:rsid w:val="00227A76"/>
    <w:rsid w:val="00241404"/>
    <w:rsid w:val="002447C9"/>
    <w:rsid w:val="00245848"/>
    <w:rsid w:val="00253430"/>
    <w:rsid w:val="00254463"/>
    <w:rsid w:val="0025475F"/>
    <w:rsid w:val="0026159D"/>
    <w:rsid w:val="00265123"/>
    <w:rsid w:val="00270C08"/>
    <w:rsid w:val="002747B8"/>
    <w:rsid w:val="00280702"/>
    <w:rsid w:val="00296DCF"/>
    <w:rsid w:val="002A4563"/>
    <w:rsid w:val="002B0AF5"/>
    <w:rsid w:val="002B4C87"/>
    <w:rsid w:val="002D0960"/>
    <w:rsid w:val="002E1D76"/>
    <w:rsid w:val="00312F47"/>
    <w:rsid w:val="00314B14"/>
    <w:rsid w:val="0032273B"/>
    <w:rsid w:val="00323F96"/>
    <w:rsid w:val="00327887"/>
    <w:rsid w:val="003322CC"/>
    <w:rsid w:val="00370D6A"/>
    <w:rsid w:val="00375502"/>
    <w:rsid w:val="00377771"/>
    <w:rsid w:val="00380093"/>
    <w:rsid w:val="00387F50"/>
    <w:rsid w:val="003906A6"/>
    <w:rsid w:val="00391278"/>
    <w:rsid w:val="003919DB"/>
    <w:rsid w:val="00393A60"/>
    <w:rsid w:val="003A1FD4"/>
    <w:rsid w:val="003A65E6"/>
    <w:rsid w:val="003A79D0"/>
    <w:rsid w:val="003B3535"/>
    <w:rsid w:val="003E2C0E"/>
    <w:rsid w:val="003F14D0"/>
    <w:rsid w:val="003F4CB6"/>
    <w:rsid w:val="003F71A5"/>
    <w:rsid w:val="00405326"/>
    <w:rsid w:val="004143B3"/>
    <w:rsid w:val="00416B16"/>
    <w:rsid w:val="004223AD"/>
    <w:rsid w:val="00431BEF"/>
    <w:rsid w:val="004567F2"/>
    <w:rsid w:val="004575F6"/>
    <w:rsid w:val="004604FB"/>
    <w:rsid w:val="00467C5A"/>
    <w:rsid w:val="00482AD0"/>
    <w:rsid w:val="00483BDE"/>
    <w:rsid w:val="00484F33"/>
    <w:rsid w:val="00486E39"/>
    <w:rsid w:val="00494646"/>
    <w:rsid w:val="004B7573"/>
    <w:rsid w:val="004D0376"/>
    <w:rsid w:val="004D03E8"/>
    <w:rsid w:val="004E7CAD"/>
    <w:rsid w:val="004F69A4"/>
    <w:rsid w:val="004F7848"/>
    <w:rsid w:val="00501AA7"/>
    <w:rsid w:val="00521003"/>
    <w:rsid w:val="00526175"/>
    <w:rsid w:val="005268AB"/>
    <w:rsid w:val="00541FB3"/>
    <w:rsid w:val="0055393D"/>
    <w:rsid w:val="00594AE9"/>
    <w:rsid w:val="00595765"/>
    <w:rsid w:val="005A00D2"/>
    <w:rsid w:val="005A1B26"/>
    <w:rsid w:val="005A4733"/>
    <w:rsid w:val="005A7366"/>
    <w:rsid w:val="005C15CE"/>
    <w:rsid w:val="005C15F5"/>
    <w:rsid w:val="005C5BA5"/>
    <w:rsid w:val="005E152C"/>
    <w:rsid w:val="005E32A0"/>
    <w:rsid w:val="005F652F"/>
    <w:rsid w:val="005F7740"/>
    <w:rsid w:val="00604B03"/>
    <w:rsid w:val="00611996"/>
    <w:rsid w:val="00627802"/>
    <w:rsid w:val="00655250"/>
    <w:rsid w:val="00656C74"/>
    <w:rsid w:val="00660715"/>
    <w:rsid w:val="006730B8"/>
    <w:rsid w:val="00686F3A"/>
    <w:rsid w:val="00687D6D"/>
    <w:rsid w:val="0069240F"/>
    <w:rsid w:val="00692DFA"/>
    <w:rsid w:val="006A1C8B"/>
    <w:rsid w:val="006A4E8C"/>
    <w:rsid w:val="006C43DD"/>
    <w:rsid w:val="006C440B"/>
    <w:rsid w:val="006E30CF"/>
    <w:rsid w:val="006F20BE"/>
    <w:rsid w:val="006F2EEC"/>
    <w:rsid w:val="006F5F3A"/>
    <w:rsid w:val="007076B4"/>
    <w:rsid w:val="00724A33"/>
    <w:rsid w:val="00743FC6"/>
    <w:rsid w:val="007A034C"/>
    <w:rsid w:val="007A6517"/>
    <w:rsid w:val="007B3BF0"/>
    <w:rsid w:val="007B647B"/>
    <w:rsid w:val="007C7467"/>
    <w:rsid w:val="007C7741"/>
    <w:rsid w:val="007E3316"/>
    <w:rsid w:val="007E5C1F"/>
    <w:rsid w:val="007F04F4"/>
    <w:rsid w:val="00820BBD"/>
    <w:rsid w:val="00824D61"/>
    <w:rsid w:val="00824D8A"/>
    <w:rsid w:val="008374DC"/>
    <w:rsid w:val="008411D2"/>
    <w:rsid w:val="00841D23"/>
    <w:rsid w:val="008508E0"/>
    <w:rsid w:val="008516A2"/>
    <w:rsid w:val="00857366"/>
    <w:rsid w:val="00863ADA"/>
    <w:rsid w:val="00864395"/>
    <w:rsid w:val="00872003"/>
    <w:rsid w:val="00877352"/>
    <w:rsid w:val="0088372C"/>
    <w:rsid w:val="008856E5"/>
    <w:rsid w:val="008876FD"/>
    <w:rsid w:val="0089013C"/>
    <w:rsid w:val="00892D99"/>
    <w:rsid w:val="00892DCF"/>
    <w:rsid w:val="008A316A"/>
    <w:rsid w:val="008A3377"/>
    <w:rsid w:val="008A37BF"/>
    <w:rsid w:val="008A500C"/>
    <w:rsid w:val="008B3D89"/>
    <w:rsid w:val="008C70B9"/>
    <w:rsid w:val="008D5934"/>
    <w:rsid w:val="008E66AD"/>
    <w:rsid w:val="00904244"/>
    <w:rsid w:val="00921387"/>
    <w:rsid w:val="009244FC"/>
    <w:rsid w:val="0092745E"/>
    <w:rsid w:val="00927BD9"/>
    <w:rsid w:val="00933E0A"/>
    <w:rsid w:val="00934C5D"/>
    <w:rsid w:val="00943029"/>
    <w:rsid w:val="00956152"/>
    <w:rsid w:val="009569E0"/>
    <w:rsid w:val="009743FC"/>
    <w:rsid w:val="00992EA2"/>
    <w:rsid w:val="0099303C"/>
    <w:rsid w:val="009935BB"/>
    <w:rsid w:val="009A1975"/>
    <w:rsid w:val="009A23DE"/>
    <w:rsid w:val="009A7474"/>
    <w:rsid w:val="009F07B1"/>
    <w:rsid w:val="009F2C5E"/>
    <w:rsid w:val="00A0257C"/>
    <w:rsid w:val="00A0576C"/>
    <w:rsid w:val="00A0617B"/>
    <w:rsid w:val="00A07AA4"/>
    <w:rsid w:val="00A14668"/>
    <w:rsid w:val="00A17649"/>
    <w:rsid w:val="00A3782C"/>
    <w:rsid w:val="00A414F1"/>
    <w:rsid w:val="00A450BB"/>
    <w:rsid w:val="00A467AE"/>
    <w:rsid w:val="00A65510"/>
    <w:rsid w:val="00A65703"/>
    <w:rsid w:val="00A66574"/>
    <w:rsid w:val="00A66BDE"/>
    <w:rsid w:val="00A87981"/>
    <w:rsid w:val="00A9573F"/>
    <w:rsid w:val="00AA2B89"/>
    <w:rsid w:val="00AA3952"/>
    <w:rsid w:val="00AA3EEF"/>
    <w:rsid w:val="00AA6671"/>
    <w:rsid w:val="00AB25E6"/>
    <w:rsid w:val="00AB478F"/>
    <w:rsid w:val="00AD1008"/>
    <w:rsid w:val="00AD5034"/>
    <w:rsid w:val="00AD5D19"/>
    <w:rsid w:val="00AE2D80"/>
    <w:rsid w:val="00AE3A35"/>
    <w:rsid w:val="00AE5B94"/>
    <w:rsid w:val="00AF41A0"/>
    <w:rsid w:val="00AF6A4B"/>
    <w:rsid w:val="00B10274"/>
    <w:rsid w:val="00B25C70"/>
    <w:rsid w:val="00B312D1"/>
    <w:rsid w:val="00B313E6"/>
    <w:rsid w:val="00B32EF3"/>
    <w:rsid w:val="00B4370C"/>
    <w:rsid w:val="00B440ED"/>
    <w:rsid w:val="00B46591"/>
    <w:rsid w:val="00B51DCF"/>
    <w:rsid w:val="00B60A75"/>
    <w:rsid w:val="00B646CD"/>
    <w:rsid w:val="00B70BE8"/>
    <w:rsid w:val="00B71BE7"/>
    <w:rsid w:val="00B77C55"/>
    <w:rsid w:val="00BB4702"/>
    <w:rsid w:val="00BB5875"/>
    <w:rsid w:val="00BC651F"/>
    <w:rsid w:val="00BD44B0"/>
    <w:rsid w:val="00C06249"/>
    <w:rsid w:val="00C113C6"/>
    <w:rsid w:val="00C24AFD"/>
    <w:rsid w:val="00C4308D"/>
    <w:rsid w:val="00C4427E"/>
    <w:rsid w:val="00C46860"/>
    <w:rsid w:val="00C56110"/>
    <w:rsid w:val="00C60012"/>
    <w:rsid w:val="00C658F0"/>
    <w:rsid w:val="00C7257D"/>
    <w:rsid w:val="00C74522"/>
    <w:rsid w:val="00C76663"/>
    <w:rsid w:val="00C87A89"/>
    <w:rsid w:val="00C9410E"/>
    <w:rsid w:val="00C96FEC"/>
    <w:rsid w:val="00CA4185"/>
    <w:rsid w:val="00CA4910"/>
    <w:rsid w:val="00CA5B23"/>
    <w:rsid w:val="00CA5E78"/>
    <w:rsid w:val="00CD4E9E"/>
    <w:rsid w:val="00CF2429"/>
    <w:rsid w:val="00CF7719"/>
    <w:rsid w:val="00D02FB4"/>
    <w:rsid w:val="00D13DD3"/>
    <w:rsid w:val="00D171EB"/>
    <w:rsid w:val="00D22D4F"/>
    <w:rsid w:val="00D3225A"/>
    <w:rsid w:val="00D35525"/>
    <w:rsid w:val="00D41048"/>
    <w:rsid w:val="00D51445"/>
    <w:rsid w:val="00D6299A"/>
    <w:rsid w:val="00D7496C"/>
    <w:rsid w:val="00D75F42"/>
    <w:rsid w:val="00D83726"/>
    <w:rsid w:val="00D944D4"/>
    <w:rsid w:val="00D94B4B"/>
    <w:rsid w:val="00DA7893"/>
    <w:rsid w:val="00DB2E1A"/>
    <w:rsid w:val="00DB4856"/>
    <w:rsid w:val="00DD0CCD"/>
    <w:rsid w:val="00DD674F"/>
    <w:rsid w:val="00DE5239"/>
    <w:rsid w:val="00DF2485"/>
    <w:rsid w:val="00E04994"/>
    <w:rsid w:val="00E04CB8"/>
    <w:rsid w:val="00E24148"/>
    <w:rsid w:val="00E26D90"/>
    <w:rsid w:val="00E3227A"/>
    <w:rsid w:val="00E3634F"/>
    <w:rsid w:val="00E37C16"/>
    <w:rsid w:val="00E436F8"/>
    <w:rsid w:val="00E44470"/>
    <w:rsid w:val="00E53046"/>
    <w:rsid w:val="00E63491"/>
    <w:rsid w:val="00E67ADF"/>
    <w:rsid w:val="00EA20B9"/>
    <w:rsid w:val="00EA55D7"/>
    <w:rsid w:val="00EB4B07"/>
    <w:rsid w:val="00EB5D08"/>
    <w:rsid w:val="00EC7B58"/>
    <w:rsid w:val="00ED3BE4"/>
    <w:rsid w:val="00F43CBE"/>
    <w:rsid w:val="00F464D8"/>
    <w:rsid w:val="00F57279"/>
    <w:rsid w:val="00F63946"/>
    <w:rsid w:val="00F65080"/>
    <w:rsid w:val="00F720BF"/>
    <w:rsid w:val="00F72656"/>
    <w:rsid w:val="00F82A4E"/>
    <w:rsid w:val="00FA0D12"/>
    <w:rsid w:val="00FC0D3C"/>
    <w:rsid w:val="00FC20A9"/>
    <w:rsid w:val="00FD378E"/>
    <w:rsid w:val="00FD66E6"/>
    <w:rsid w:val="00FE3ACD"/>
    <w:rsid w:val="00FE4288"/>
    <w:rsid w:val="00FF5238"/>
    <w:rsid w:val="00FF56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D86AA-AF11-4CBA-8F05-1F49E498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DB5"/>
    <w:rPr>
      <w:color w:val="0000FF"/>
      <w:u w:val="single"/>
    </w:rPr>
  </w:style>
  <w:style w:type="character" w:customStyle="1" w:styleId="m5227275255572093448m-8106484280490364823m4225461956698047338j-jk9ej-pjvnoc">
    <w:name w:val="m_5227275255572093448m_-8106484280490364823m_4225461956698047338j-jk9ej-pjvnoc"/>
    <w:basedOn w:val="DefaultParagraphFont"/>
    <w:rsid w:val="000A1DB5"/>
  </w:style>
  <w:style w:type="paragraph" w:styleId="NormalWeb">
    <w:name w:val="Normal (Web)"/>
    <w:basedOn w:val="Normal"/>
    <w:uiPriority w:val="99"/>
    <w:semiHidden/>
    <w:unhideWhenUsed/>
    <w:rsid w:val="000A1DB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327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87"/>
  </w:style>
  <w:style w:type="paragraph" w:styleId="Footer">
    <w:name w:val="footer"/>
    <w:basedOn w:val="Normal"/>
    <w:link w:val="FooterChar"/>
    <w:uiPriority w:val="99"/>
    <w:unhideWhenUsed/>
    <w:rsid w:val="00327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87"/>
  </w:style>
  <w:style w:type="paragraph" w:customStyle="1" w:styleId="Default">
    <w:name w:val="Default"/>
    <w:rsid w:val="00A146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80702"/>
    <w:pPr>
      <w:spacing w:after="200" w:line="276" w:lineRule="auto"/>
      <w:ind w:left="720"/>
      <w:contextualSpacing/>
    </w:pPr>
    <w:rPr>
      <w:rFonts w:ascii="Calibri" w:hAnsi="Calibri" w:cs="Times New Roman"/>
    </w:rPr>
  </w:style>
  <w:style w:type="paragraph" w:styleId="NoSpacing">
    <w:name w:val="No Spacing"/>
    <w:uiPriority w:val="1"/>
    <w:qFormat/>
    <w:rsid w:val="00521003"/>
    <w:pPr>
      <w:spacing w:after="0" w:line="240" w:lineRule="auto"/>
    </w:pPr>
  </w:style>
  <w:style w:type="paragraph" w:customStyle="1" w:styleId="m-6128779730531850923msonormal">
    <w:name w:val="m_-6128779730531850923msonormal"/>
    <w:basedOn w:val="Normal"/>
    <w:rsid w:val="000110CE"/>
    <w:pPr>
      <w:spacing w:before="100" w:beforeAutospacing="1" w:after="100" w:afterAutospacing="1" w:line="240" w:lineRule="auto"/>
    </w:pPr>
    <w:rPr>
      <w:rFonts w:ascii="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00393">
      <w:bodyDiv w:val="1"/>
      <w:marLeft w:val="0"/>
      <w:marRight w:val="0"/>
      <w:marTop w:val="0"/>
      <w:marBottom w:val="0"/>
      <w:divBdr>
        <w:top w:val="none" w:sz="0" w:space="0" w:color="auto"/>
        <w:left w:val="none" w:sz="0" w:space="0" w:color="auto"/>
        <w:bottom w:val="none" w:sz="0" w:space="0" w:color="auto"/>
        <w:right w:val="none" w:sz="0" w:space="0" w:color="auto"/>
      </w:divBdr>
    </w:div>
    <w:div w:id="1029183739">
      <w:bodyDiv w:val="1"/>
      <w:marLeft w:val="0"/>
      <w:marRight w:val="0"/>
      <w:marTop w:val="0"/>
      <w:marBottom w:val="0"/>
      <w:divBdr>
        <w:top w:val="none" w:sz="0" w:space="0" w:color="auto"/>
        <w:left w:val="none" w:sz="0" w:space="0" w:color="auto"/>
        <w:bottom w:val="none" w:sz="0" w:space="0" w:color="auto"/>
        <w:right w:val="none" w:sz="0" w:space="0" w:color="auto"/>
      </w:divBdr>
      <w:divsChild>
        <w:div w:id="852960106">
          <w:marLeft w:val="0"/>
          <w:marRight w:val="0"/>
          <w:marTop w:val="0"/>
          <w:marBottom w:val="0"/>
          <w:divBdr>
            <w:top w:val="none" w:sz="0" w:space="0" w:color="auto"/>
            <w:left w:val="none" w:sz="0" w:space="0" w:color="auto"/>
            <w:bottom w:val="none" w:sz="0" w:space="0" w:color="auto"/>
            <w:right w:val="none" w:sz="0" w:space="0" w:color="auto"/>
          </w:divBdr>
        </w:div>
        <w:div w:id="916205978">
          <w:marLeft w:val="0"/>
          <w:marRight w:val="0"/>
          <w:marTop w:val="0"/>
          <w:marBottom w:val="0"/>
          <w:divBdr>
            <w:top w:val="none" w:sz="0" w:space="0" w:color="auto"/>
            <w:left w:val="none" w:sz="0" w:space="0" w:color="auto"/>
            <w:bottom w:val="none" w:sz="0" w:space="0" w:color="auto"/>
            <w:right w:val="none" w:sz="0" w:space="0" w:color="auto"/>
          </w:divBdr>
        </w:div>
        <w:div w:id="1768773231">
          <w:marLeft w:val="0"/>
          <w:marRight w:val="0"/>
          <w:marTop w:val="0"/>
          <w:marBottom w:val="0"/>
          <w:divBdr>
            <w:top w:val="none" w:sz="0" w:space="0" w:color="auto"/>
            <w:left w:val="none" w:sz="0" w:space="0" w:color="auto"/>
            <w:bottom w:val="none" w:sz="0" w:space="0" w:color="auto"/>
            <w:right w:val="none" w:sz="0" w:space="0" w:color="auto"/>
          </w:divBdr>
        </w:div>
        <w:div w:id="2040810556">
          <w:marLeft w:val="0"/>
          <w:marRight w:val="0"/>
          <w:marTop w:val="0"/>
          <w:marBottom w:val="0"/>
          <w:divBdr>
            <w:top w:val="none" w:sz="0" w:space="0" w:color="auto"/>
            <w:left w:val="none" w:sz="0" w:space="0" w:color="auto"/>
            <w:bottom w:val="none" w:sz="0" w:space="0" w:color="auto"/>
            <w:right w:val="none" w:sz="0" w:space="0" w:color="auto"/>
          </w:divBdr>
        </w:div>
        <w:div w:id="727611694">
          <w:marLeft w:val="0"/>
          <w:marRight w:val="0"/>
          <w:marTop w:val="0"/>
          <w:marBottom w:val="0"/>
          <w:divBdr>
            <w:top w:val="none" w:sz="0" w:space="0" w:color="auto"/>
            <w:left w:val="none" w:sz="0" w:space="0" w:color="auto"/>
            <w:bottom w:val="none" w:sz="0" w:space="0" w:color="auto"/>
            <w:right w:val="none" w:sz="0" w:space="0" w:color="auto"/>
          </w:divBdr>
        </w:div>
        <w:div w:id="1965186264">
          <w:marLeft w:val="0"/>
          <w:marRight w:val="0"/>
          <w:marTop w:val="0"/>
          <w:marBottom w:val="0"/>
          <w:divBdr>
            <w:top w:val="none" w:sz="0" w:space="0" w:color="auto"/>
            <w:left w:val="none" w:sz="0" w:space="0" w:color="auto"/>
            <w:bottom w:val="none" w:sz="0" w:space="0" w:color="auto"/>
            <w:right w:val="none" w:sz="0" w:space="0" w:color="auto"/>
          </w:divBdr>
        </w:div>
        <w:div w:id="1589998633">
          <w:marLeft w:val="0"/>
          <w:marRight w:val="0"/>
          <w:marTop w:val="0"/>
          <w:marBottom w:val="0"/>
          <w:divBdr>
            <w:top w:val="none" w:sz="0" w:space="0" w:color="auto"/>
            <w:left w:val="none" w:sz="0" w:space="0" w:color="auto"/>
            <w:bottom w:val="none" w:sz="0" w:space="0" w:color="auto"/>
            <w:right w:val="none" w:sz="0" w:space="0" w:color="auto"/>
          </w:divBdr>
        </w:div>
        <w:div w:id="1730617337">
          <w:marLeft w:val="0"/>
          <w:marRight w:val="0"/>
          <w:marTop w:val="0"/>
          <w:marBottom w:val="0"/>
          <w:divBdr>
            <w:top w:val="none" w:sz="0" w:space="0" w:color="auto"/>
            <w:left w:val="none" w:sz="0" w:space="0" w:color="auto"/>
            <w:bottom w:val="none" w:sz="0" w:space="0" w:color="auto"/>
            <w:right w:val="none" w:sz="0" w:space="0" w:color="auto"/>
          </w:divBdr>
        </w:div>
        <w:div w:id="370149822">
          <w:marLeft w:val="0"/>
          <w:marRight w:val="0"/>
          <w:marTop w:val="0"/>
          <w:marBottom w:val="0"/>
          <w:divBdr>
            <w:top w:val="none" w:sz="0" w:space="0" w:color="auto"/>
            <w:left w:val="none" w:sz="0" w:space="0" w:color="auto"/>
            <w:bottom w:val="none" w:sz="0" w:space="0" w:color="auto"/>
            <w:right w:val="none" w:sz="0" w:space="0" w:color="auto"/>
          </w:divBdr>
        </w:div>
      </w:divsChild>
    </w:div>
    <w:div w:id="1279796744">
      <w:bodyDiv w:val="1"/>
      <w:marLeft w:val="0"/>
      <w:marRight w:val="0"/>
      <w:marTop w:val="0"/>
      <w:marBottom w:val="0"/>
      <w:divBdr>
        <w:top w:val="none" w:sz="0" w:space="0" w:color="auto"/>
        <w:left w:val="none" w:sz="0" w:space="0" w:color="auto"/>
        <w:bottom w:val="none" w:sz="0" w:space="0" w:color="auto"/>
        <w:right w:val="none" w:sz="0" w:space="0" w:color="auto"/>
      </w:divBdr>
      <w:divsChild>
        <w:div w:id="1319309752">
          <w:marLeft w:val="0"/>
          <w:marRight w:val="0"/>
          <w:marTop w:val="0"/>
          <w:marBottom w:val="0"/>
          <w:divBdr>
            <w:top w:val="none" w:sz="0" w:space="0" w:color="auto"/>
            <w:left w:val="none" w:sz="0" w:space="0" w:color="auto"/>
            <w:bottom w:val="none" w:sz="0" w:space="0" w:color="auto"/>
            <w:right w:val="none" w:sz="0" w:space="0" w:color="auto"/>
          </w:divBdr>
          <w:divsChild>
            <w:div w:id="1595284510">
              <w:marLeft w:val="0"/>
              <w:marRight w:val="0"/>
              <w:marTop w:val="0"/>
              <w:marBottom w:val="0"/>
              <w:divBdr>
                <w:top w:val="none" w:sz="0" w:space="0" w:color="auto"/>
                <w:left w:val="none" w:sz="0" w:space="0" w:color="auto"/>
                <w:bottom w:val="none" w:sz="0" w:space="0" w:color="auto"/>
                <w:right w:val="none" w:sz="0" w:space="0" w:color="auto"/>
              </w:divBdr>
            </w:div>
            <w:div w:id="1114516811">
              <w:marLeft w:val="0"/>
              <w:marRight w:val="0"/>
              <w:marTop w:val="0"/>
              <w:marBottom w:val="0"/>
              <w:divBdr>
                <w:top w:val="none" w:sz="0" w:space="0" w:color="auto"/>
                <w:left w:val="none" w:sz="0" w:space="0" w:color="auto"/>
                <w:bottom w:val="none" w:sz="0" w:space="0" w:color="auto"/>
                <w:right w:val="none" w:sz="0" w:space="0" w:color="auto"/>
              </w:divBdr>
            </w:div>
            <w:div w:id="561478512">
              <w:marLeft w:val="0"/>
              <w:marRight w:val="0"/>
              <w:marTop w:val="0"/>
              <w:marBottom w:val="0"/>
              <w:divBdr>
                <w:top w:val="none" w:sz="0" w:space="0" w:color="auto"/>
                <w:left w:val="none" w:sz="0" w:space="0" w:color="auto"/>
                <w:bottom w:val="none" w:sz="0" w:space="0" w:color="auto"/>
                <w:right w:val="none" w:sz="0" w:space="0" w:color="auto"/>
              </w:divBdr>
            </w:div>
            <w:div w:id="513811522">
              <w:marLeft w:val="0"/>
              <w:marRight w:val="0"/>
              <w:marTop w:val="0"/>
              <w:marBottom w:val="0"/>
              <w:divBdr>
                <w:top w:val="none" w:sz="0" w:space="0" w:color="auto"/>
                <w:left w:val="none" w:sz="0" w:space="0" w:color="auto"/>
                <w:bottom w:val="none" w:sz="0" w:space="0" w:color="auto"/>
                <w:right w:val="none" w:sz="0" w:space="0" w:color="auto"/>
              </w:divBdr>
            </w:div>
            <w:div w:id="439180933">
              <w:marLeft w:val="0"/>
              <w:marRight w:val="0"/>
              <w:marTop w:val="0"/>
              <w:marBottom w:val="0"/>
              <w:divBdr>
                <w:top w:val="none" w:sz="0" w:space="0" w:color="auto"/>
                <w:left w:val="none" w:sz="0" w:space="0" w:color="auto"/>
                <w:bottom w:val="none" w:sz="0" w:space="0" w:color="auto"/>
                <w:right w:val="none" w:sz="0" w:space="0" w:color="auto"/>
              </w:divBdr>
            </w:div>
            <w:div w:id="991711938">
              <w:marLeft w:val="0"/>
              <w:marRight w:val="0"/>
              <w:marTop w:val="0"/>
              <w:marBottom w:val="0"/>
              <w:divBdr>
                <w:top w:val="none" w:sz="0" w:space="0" w:color="auto"/>
                <w:left w:val="none" w:sz="0" w:space="0" w:color="auto"/>
                <w:bottom w:val="none" w:sz="0" w:space="0" w:color="auto"/>
                <w:right w:val="none" w:sz="0" w:space="0" w:color="auto"/>
              </w:divBdr>
            </w:div>
            <w:div w:id="2090300107">
              <w:marLeft w:val="0"/>
              <w:marRight w:val="0"/>
              <w:marTop w:val="0"/>
              <w:marBottom w:val="0"/>
              <w:divBdr>
                <w:top w:val="none" w:sz="0" w:space="0" w:color="auto"/>
                <w:left w:val="none" w:sz="0" w:space="0" w:color="auto"/>
                <w:bottom w:val="none" w:sz="0" w:space="0" w:color="auto"/>
                <w:right w:val="none" w:sz="0" w:space="0" w:color="auto"/>
              </w:divBdr>
            </w:div>
            <w:div w:id="14163334">
              <w:marLeft w:val="0"/>
              <w:marRight w:val="0"/>
              <w:marTop w:val="0"/>
              <w:marBottom w:val="0"/>
              <w:divBdr>
                <w:top w:val="none" w:sz="0" w:space="0" w:color="auto"/>
                <w:left w:val="none" w:sz="0" w:space="0" w:color="auto"/>
                <w:bottom w:val="none" w:sz="0" w:space="0" w:color="auto"/>
                <w:right w:val="none" w:sz="0" w:space="0" w:color="auto"/>
              </w:divBdr>
            </w:div>
            <w:div w:id="858160801">
              <w:marLeft w:val="0"/>
              <w:marRight w:val="0"/>
              <w:marTop w:val="0"/>
              <w:marBottom w:val="0"/>
              <w:divBdr>
                <w:top w:val="none" w:sz="0" w:space="0" w:color="auto"/>
                <w:left w:val="none" w:sz="0" w:space="0" w:color="auto"/>
                <w:bottom w:val="none" w:sz="0" w:space="0" w:color="auto"/>
                <w:right w:val="none" w:sz="0" w:space="0" w:color="auto"/>
              </w:divBdr>
            </w:div>
            <w:div w:id="383411101">
              <w:marLeft w:val="0"/>
              <w:marRight w:val="0"/>
              <w:marTop w:val="0"/>
              <w:marBottom w:val="0"/>
              <w:divBdr>
                <w:top w:val="none" w:sz="0" w:space="0" w:color="auto"/>
                <w:left w:val="none" w:sz="0" w:space="0" w:color="auto"/>
                <w:bottom w:val="none" w:sz="0" w:space="0" w:color="auto"/>
                <w:right w:val="none" w:sz="0" w:space="0" w:color="auto"/>
              </w:divBdr>
            </w:div>
            <w:div w:id="651758260">
              <w:marLeft w:val="0"/>
              <w:marRight w:val="0"/>
              <w:marTop w:val="0"/>
              <w:marBottom w:val="0"/>
              <w:divBdr>
                <w:top w:val="none" w:sz="0" w:space="0" w:color="auto"/>
                <w:left w:val="none" w:sz="0" w:space="0" w:color="auto"/>
                <w:bottom w:val="none" w:sz="0" w:space="0" w:color="auto"/>
                <w:right w:val="none" w:sz="0" w:space="0" w:color="auto"/>
              </w:divBdr>
            </w:div>
            <w:div w:id="758718637">
              <w:marLeft w:val="0"/>
              <w:marRight w:val="0"/>
              <w:marTop w:val="0"/>
              <w:marBottom w:val="0"/>
              <w:divBdr>
                <w:top w:val="none" w:sz="0" w:space="0" w:color="auto"/>
                <w:left w:val="none" w:sz="0" w:space="0" w:color="auto"/>
                <w:bottom w:val="none" w:sz="0" w:space="0" w:color="auto"/>
                <w:right w:val="none" w:sz="0" w:space="0" w:color="auto"/>
              </w:divBdr>
            </w:div>
            <w:div w:id="225847475">
              <w:marLeft w:val="0"/>
              <w:marRight w:val="0"/>
              <w:marTop w:val="0"/>
              <w:marBottom w:val="0"/>
              <w:divBdr>
                <w:top w:val="none" w:sz="0" w:space="0" w:color="auto"/>
                <w:left w:val="none" w:sz="0" w:space="0" w:color="auto"/>
                <w:bottom w:val="none" w:sz="0" w:space="0" w:color="auto"/>
                <w:right w:val="none" w:sz="0" w:space="0" w:color="auto"/>
              </w:divBdr>
            </w:div>
            <w:div w:id="2028825896">
              <w:marLeft w:val="0"/>
              <w:marRight w:val="0"/>
              <w:marTop w:val="0"/>
              <w:marBottom w:val="0"/>
              <w:divBdr>
                <w:top w:val="none" w:sz="0" w:space="0" w:color="auto"/>
                <w:left w:val="none" w:sz="0" w:space="0" w:color="auto"/>
                <w:bottom w:val="none" w:sz="0" w:space="0" w:color="auto"/>
                <w:right w:val="none" w:sz="0" w:space="0" w:color="auto"/>
              </w:divBdr>
            </w:div>
            <w:div w:id="1046414036">
              <w:marLeft w:val="0"/>
              <w:marRight w:val="0"/>
              <w:marTop w:val="0"/>
              <w:marBottom w:val="0"/>
              <w:divBdr>
                <w:top w:val="none" w:sz="0" w:space="0" w:color="auto"/>
                <w:left w:val="none" w:sz="0" w:space="0" w:color="auto"/>
                <w:bottom w:val="none" w:sz="0" w:space="0" w:color="auto"/>
                <w:right w:val="none" w:sz="0" w:space="0" w:color="auto"/>
              </w:divBdr>
            </w:div>
            <w:div w:id="361825025">
              <w:marLeft w:val="0"/>
              <w:marRight w:val="0"/>
              <w:marTop w:val="0"/>
              <w:marBottom w:val="0"/>
              <w:divBdr>
                <w:top w:val="none" w:sz="0" w:space="0" w:color="auto"/>
                <w:left w:val="none" w:sz="0" w:space="0" w:color="auto"/>
                <w:bottom w:val="none" w:sz="0" w:space="0" w:color="auto"/>
                <w:right w:val="none" w:sz="0" w:space="0" w:color="auto"/>
              </w:divBdr>
            </w:div>
            <w:div w:id="1182204670">
              <w:marLeft w:val="0"/>
              <w:marRight w:val="0"/>
              <w:marTop w:val="0"/>
              <w:marBottom w:val="0"/>
              <w:divBdr>
                <w:top w:val="none" w:sz="0" w:space="0" w:color="auto"/>
                <w:left w:val="none" w:sz="0" w:space="0" w:color="auto"/>
                <w:bottom w:val="none" w:sz="0" w:space="0" w:color="auto"/>
                <w:right w:val="none" w:sz="0" w:space="0" w:color="auto"/>
              </w:divBdr>
            </w:div>
            <w:div w:id="1320036459">
              <w:marLeft w:val="0"/>
              <w:marRight w:val="0"/>
              <w:marTop w:val="0"/>
              <w:marBottom w:val="0"/>
              <w:divBdr>
                <w:top w:val="none" w:sz="0" w:space="0" w:color="auto"/>
                <w:left w:val="none" w:sz="0" w:space="0" w:color="auto"/>
                <w:bottom w:val="none" w:sz="0" w:space="0" w:color="auto"/>
                <w:right w:val="none" w:sz="0" w:space="0" w:color="auto"/>
              </w:divBdr>
            </w:div>
            <w:div w:id="386805487">
              <w:marLeft w:val="0"/>
              <w:marRight w:val="0"/>
              <w:marTop w:val="0"/>
              <w:marBottom w:val="0"/>
              <w:divBdr>
                <w:top w:val="none" w:sz="0" w:space="0" w:color="auto"/>
                <w:left w:val="none" w:sz="0" w:space="0" w:color="auto"/>
                <w:bottom w:val="none" w:sz="0" w:space="0" w:color="auto"/>
                <w:right w:val="none" w:sz="0" w:space="0" w:color="auto"/>
              </w:divBdr>
            </w:div>
            <w:div w:id="374813233">
              <w:marLeft w:val="0"/>
              <w:marRight w:val="0"/>
              <w:marTop w:val="0"/>
              <w:marBottom w:val="0"/>
              <w:divBdr>
                <w:top w:val="none" w:sz="0" w:space="0" w:color="auto"/>
                <w:left w:val="none" w:sz="0" w:space="0" w:color="auto"/>
                <w:bottom w:val="none" w:sz="0" w:space="0" w:color="auto"/>
                <w:right w:val="none" w:sz="0" w:space="0" w:color="auto"/>
              </w:divBdr>
            </w:div>
            <w:div w:id="341276057">
              <w:marLeft w:val="0"/>
              <w:marRight w:val="0"/>
              <w:marTop w:val="0"/>
              <w:marBottom w:val="0"/>
              <w:divBdr>
                <w:top w:val="none" w:sz="0" w:space="0" w:color="auto"/>
                <w:left w:val="none" w:sz="0" w:space="0" w:color="auto"/>
                <w:bottom w:val="none" w:sz="0" w:space="0" w:color="auto"/>
                <w:right w:val="none" w:sz="0" w:space="0" w:color="auto"/>
              </w:divBdr>
            </w:div>
            <w:div w:id="627779760">
              <w:marLeft w:val="0"/>
              <w:marRight w:val="0"/>
              <w:marTop w:val="0"/>
              <w:marBottom w:val="0"/>
              <w:divBdr>
                <w:top w:val="none" w:sz="0" w:space="0" w:color="auto"/>
                <w:left w:val="none" w:sz="0" w:space="0" w:color="auto"/>
                <w:bottom w:val="none" w:sz="0" w:space="0" w:color="auto"/>
                <w:right w:val="none" w:sz="0" w:space="0" w:color="auto"/>
              </w:divBdr>
            </w:div>
            <w:div w:id="191190920">
              <w:marLeft w:val="0"/>
              <w:marRight w:val="0"/>
              <w:marTop w:val="0"/>
              <w:marBottom w:val="0"/>
              <w:divBdr>
                <w:top w:val="none" w:sz="0" w:space="0" w:color="auto"/>
                <w:left w:val="none" w:sz="0" w:space="0" w:color="auto"/>
                <w:bottom w:val="none" w:sz="0" w:space="0" w:color="auto"/>
                <w:right w:val="none" w:sz="0" w:space="0" w:color="auto"/>
              </w:divBdr>
            </w:div>
            <w:div w:id="194470417">
              <w:marLeft w:val="0"/>
              <w:marRight w:val="0"/>
              <w:marTop w:val="0"/>
              <w:marBottom w:val="0"/>
              <w:divBdr>
                <w:top w:val="none" w:sz="0" w:space="0" w:color="auto"/>
                <w:left w:val="none" w:sz="0" w:space="0" w:color="auto"/>
                <w:bottom w:val="none" w:sz="0" w:space="0" w:color="auto"/>
                <w:right w:val="none" w:sz="0" w:space="0" w:color="auto"/>
              </w:divBdr>
            </w:div>
            <w:div w:id="965433482">
              <w:marLeft w:val="0"/>
              <w:marRight w:val="0"/>
              <w:marTop w:val="0"/>
              <w:marBottom w:val="0"/>
              <w:divBdr>
                <w:top w:val="none" w:sz="0" w:space="0" w:color="auto"/>
                <w:left w:val="none" w:sz="0" w:space="0" w:color="auto"/>
                <w:bottom w:val="none" w:sz="0" w:space="0" w:color="auto"/>
                <w:right w:val="none" w:sz="0" w:space="0" w:color="auto"/>
              </w:divBdr>
            </w:div>
            <w:div w:id="1371224313">
              <w:marLeft w:val="0"/>
              <w:marRight w:val="0"/>
              <w:marTop w:val="0"/>
              <w:marBottom w:val="0"/>
              <w:divBdr>
                <w:top w:val="none" w:sz="0" w:space="0" w:color="auto"/>
                <w:left w:val="none" w:sz="0" w:space="0" w:color="auto"/>
                <w:bottom w:val="none" w:sz="0" w:space="0" w:color="auto"/>
                <w:right w:val="none" w:sz="0" w:space="0" w:color="auto"/>
              </w:divBdr>
            </w:div>
            <w:div w:id="1285497540">
              <w:marLeft w:val="0"/>
              <w:marRight w:val="0"/>
              <w:marTop w:val="0"/>
              <w:marBottom w:val="0"/>
              <w:divBdr>
                <w:top w:val="none" w:sz="0" w:space="0" w:color="auto"/>
                <w:left w:val="none" w:sz="0" w:space="0" w:color="auto"/>
                <w:bottom w:val="none" w:sz="0" w:space="0" w:color="auto"/>
                <w:right w:val="none" w:sz="0" w:space="0" w:color="auto"/>
              </w:divBdr>
            </w:div>
            <w:div w:id="1035883272">
              <w:marLeft w:val="0"/>
              <w:marRight w:val="0"/>
              <w:marTop w:val="0"/>
              <w:marBottom w:val="0"/>
              <w:divBdr>
                <w:top w:val="none" w:sz="0" w:space="0" w:color="auto"/>
                <w:left w:val="none" w:sz="0" w:space="0" w:color="auto"/>
                <w:bottom w:val="none" w:sz="0" w:space="0" w:color="auto"/>
                <w:right w:val="none" w:sz="0" w:space="0" w:color="auto"/>
              </w:divBdr>
            </w:div>
            <w:div w:id="1904872880">
              <w:marLeft w:val="0"/>
              <w:marRight w:val="0"/>
              <w:marTop w:val="0"/>
              <w:marBottom w:val="0"/>
              <w:divBdr>
                <w:top w:val="none" w:sz="0" w:space="0" w:color="auto"/>
                <w:left w:val="none" w:sz="0" w:space="0" w:color="auto"/>
                <w:bottom w:val="none" w:sz="0" w:space="0" w:color="auto"/>
                <w:right w:val="none" w:sz="0" w:space="0" w:color="auto"/>
              </w:divBdr>
            </w:div>
            <w:div w:id="541794763">
              <w:marLeft w:val="0"/>
              <w:marRight w:val="0"/>
              <w:marTop w:val="0"/>
              <w:marBottom w:val="0"/>
              <w:divBdr>
                <w:top w:val="none" w:sz="0" w:space="0" w:color="auto"/>
                <w:left w:val="none" w:sz="0" w:space="0" w:color="auto"/>
                <w:bottom w:val="none" w:sz="0" w:space="0" w:color="auto"/>
                <w:right w:val="none" w:sz="0" w:space="0" w:color="auto"/>
              </w:divBdr>
            </w:div>
            <w:div w:id="40716642">
              <w:marLeft w:val="0"/>
              <w:marRight w:val="0"/>
              <w:marTop w:val="0"/>
              <w:marBottom w:val="0"/>
              <w:divBdr>
                <w:top w:val="none" w:sz="0" w:space="0" w:color="auto"/>
                <w:left w:val="none" w:sz="0" w:space="0" w:color="auto"/>
                <w:bottom w:val="none" w:sz="0" w:space="0" w:color="auto"/>
                <w:right w:val="none" w:sz="0" w:space="0" w:color="auto"/>
              </w:divBdr>
            </w:div>
            <w:div w:id="1693073243">
              <w:marLeft w:val="0"/>
              <w:marRight w:val="0"/>
              <w:marTop w:val="0"/>
              <w:marBottom w:val="0"/>
              <w:divBdr>
                <w:top w:val="none" w:sz="0" w:space="0" w:color="auto"/>
                <w:left w:val="none" w:sz="0" w:space="0" w:color="auto"/>
                <w:bottom w:val="none" w:sz="0" w:space="0" w:color="auto"/>
                <w:right w:val="none" w:sz="0" w:space="0" w:color="auto"/>
              </w:divBdr>
            </w:div>
            <w:div w:id="241723996">
              <w:marLeft w:val="0"/>
              <w:marRight w:val="0"/>
              <w:marTop w:val="0"/>
              <w:marBottom w:val="0"/>
              <w:divBdr>
                <w:top w:val="none" w:sz="0" w:space="0" w:color="auto"/>
                <w:left w:val="none" w:sz="0" w:space="0" w:color="auto"/>
                <w:bottom w:val="none" w:sz="0" w:space="0" w:color="auto"/>
                <w:right w:val="none" w:sz="0" w:space="0" w:color="auto"/>
              </w:divBdr>
            </w:div>
            <w:div w:id="1851067035">
              <w:marLeft w:val="0"/>
              <w:marRight w:val="0"/>
              <w:marTop w:val="0"/>
              <w:marBottom w:val="0"/>
              <w:divBdr>
                <w:top w:val="none" w:sz="0" w:space="0" w:color="auto"/>
                <w:left w:val="none" w:sz="0" w:space="0" w:color="auto"/>
                <w:bottom w:val="none" w:sz="0" w:space="0" w:color="auto"/>
                <w:right w:val="none" w:sz="0" w:space="0" w:color="auto"/>
              </w:divBdr>
            </w:div>
            <w:div w:id="2038119770">
              <w:marLeft w:val="0"/>
              <w:marRight w:val="0"/>
              <w:marTop w:val="0"/>
              <w:marBottom w:val="0"/>
              <w:divBdr>
                <w:top w:val="none" w:sz="0" w:space="0" w:color="auto"/>
                <w:left w:val="none" w:sz="0" w:space="0" w:color="auto"/>
                <w:bottom w:val="none" w:sz="0" w:space="0" w:color="auto"/>
                <w:right w:val="none" w:sz="0" w:space="0" w:color="auto"/>
              </w:divBdr>
            </w:div>
            <w:div w:id="1137839278">
              <w:marLeft w:val="0"/>
              <w:marRight w:val="0"/>
              <w:marTop w:val="0"/>
              <w:marBottom w:val="0"/>
              <w:divBdr>
                <w:top w:val="none" w:sz="0" w:space="0" w:color="auto"/>
                <w:left w:val="none" w:sz="0" w:space="0" w:color="auto"/>
                <w:bottom w:val="none" w:sz="0" w:space="0" w:color="auto"/>
                <w:right w:val="none" w:sz="0" w:space="0" w:color="auto"/>
              </w:divBdr>
            </w:div>
            <w:div w:id="2132702986">
              <w:marLeft w:val="0"/>
              <w:marRight w:val="0"/>
              <w:marTop w:val="0"/>
              <w:marBottom w:val="0"/>
              <w:divBdr>
                <w:top w:val="none" w:sz="0" w:space="0" w:color="auto"/>
                <w:left w:val="none" w:sz="0" w:space="0" w:color="auto"/>
                <w:bottom w:val="none" w:sz="0" w:space="0" w:color="auto"/>
                <w:right w:val="none" w:sz="0" w:space="0" w:color="auto"/>
              </w:divBdr>
            </w:div>
            <w:div w:id="1446533059">
              <w:marLeft w:val="0"/>
              <w:marRight w:val="0"/>
              <w:marTop w:val="0"/>
              <w:marBottom w:val="0"/>
              <w:divBdr>
                <w:top w:val="none" w:sz="0" w:space="0" w:color="auto"/>
                <w:left w:val="none" w:sz="0" w:space="0" w:color="auto"/>
                <w:bottom w:val="none" w:sz="0" w:space="0" w:color="auto"/>
                <w:right w:val="none" w:sz="0" w:space="0" w:color="auto"/>
              </w:divBdr>
            </w:div>
            <w:div w:id="12535686">
              <w:marLeft w:val="0"/>
              <w:marRight w:val="0"/>
              <w:marTop w:val="0"/>
              <w:marBottom w:val="0"/>
              <w:divBdr>
                <w:top w:val="none" w:sz="0" w:space="0" w:color="auto"/>
                <w:left w:val="none" w:sz="0" w:space="0" w:color="auto"/>
                <w:bottom w:val="none" w:sz="0" w:space="0" w:color="auto"/>
                <w:right w:val="none" w:sz="0" w:space="0" w:color="auto"/>
              </w:divBdr>
            </w:div>
            <w:div w:id="2139175864">
              <w:marLeft w:val="0"/>
              <w:marRight w:val="0"/>
              <w:marTop w:val="0"/>
              <w:marBottom w:val="0"/>
              <w:divBdr>
                <w:top w:val="none" w:sz="0" w:space="0" w:color="auto"/>
                <w:left w:val="none" w:sz="0" w:space="0" w:color="auto"/>
                <w:bottom w:val="none" w:sz="0" w:space="0" w:color="auto"/>
                <w:right w:val="none" w:sz="0" w:space="0" w:color="auto"/>
              </w:divBdr>
            </w:div>
            <w:div w:id="504370289">
              <w:marLeft w:val="0"/>
              <w:marRight w:val="0"/>
              <w:marTop w:val="0"/>
              <w:marBottom w:val="0"/>
              <w:divBdr>
                <w:top w:val="none" w:sz="0" w:space="0" w:color="auto"/>
                <w:left w:val="none" w:sz="0" w:space="0" w:color="auto"/>
                <w:bottom w:val="none" w:sz="0" w:space="0" w:color="auto"/>
                <w:right w:val="none" w:sz="0" w:space="0" w:color="auto"/>
              </w:divBdr>
            </w:div>
            <w:div w:id="1303653826">
              <w:marLeft w:val="0"/>
              <w:marRight w:val="0"/>
              <w:marTop w:val="0"/>
              <w:marBottom w:val="0"/>
              <w:divBdr>
                <w:top w:val="none" w:sz="0" w:space="0" w:color="auto"/>
                <w:left w:val="none" w:sz="0" w:space="0" w:color="auto"/>
                <w:bottom w:val="none" w:sz="0" w:space="0" w:color="auto"/>
                <w:right w:val="none" w:sz="0" w:space="0" w:color="auto"/>
              </w:divBdr>
            </w:div>
            <w:div w:id="1876847423">
              <w:marLeft w:val="0"/>
              <w:marRight w:val="0"/>
              <w:marTop w:val="0"/>
              <w:marBottom w:val="0"/>
              <w:divBdr>
                <w:top w:val="none" w:sz="0" w:space="0" w:color="auto"/>
                <w:left w:val="none" w:sz="0" w:space="0" w:color="auto"/>
                <w:bottom w:val="none" w:sz="0" w:space="0" w:color="auto"/>
                <w:right w:val="none" w:sz="0" w:space="0" w:color="auto"/>
              </w:divBdr>
              <w:divsChild>
                <w:div w:id="1304509751">
                  <w:marLeft w:val="0"/>
                  <w:marRight w:val="0"/>
                  <w:marTop w:val="0"/>
                  <w:marBottom w:val="0"/>
                  <w:divBdr>
                    <w:top w:val="none" w:sz="0" w:space="0" w:color="auto"/>
                    <w:left w:val="none" w:sz="0" w:space="0" w:color="auto"/>
                    <w:bottom w:val="none" w:sz="0" w:space="0" w:color="auto"/>
                    <w:right w:val="none" w:sz="0" w:space="0" w:color="auto"/>
                  </w:divBdr>
                  <w:divsChild>
                    <w:div w:id="2027362761">
                      <w:marLeft w:val="0"/>
                      <w:marRight w:val="0"/>
                      <w:marTop w:val="0"/>
                      <w:marBottom w:val="0"/>
                      <w:divBdr>
                        <w:top w:val="none" w:sz="0" w:space="0" w:color="auto"/>
                        <w:left w:val="none" w:sz="0" w:space="0" w:color="auto"/>
                        <w:bottom w:val="none" w:sz="0" w:space="0" w:color="auto"/>
                        <w:right w:val="none" w:sz="0" w:space="0" w:color="auto"/>
                      </w:divBdr>
                      <w:divsChild>
                        <w:div w:id="1952931509">
                          <w:marLeft w:val="0"/>
                          <w:marRight w:val="0"/>
                          <w:marTop w:val="0"/>
                          <w:marBottom w:val="0"/>
                          <w:divBdr>
                            <w:top w:val="none" w:sz="0" w:space="0" w:color="auto"/>
                            <w:left w:val="none" w:sz="0" w:space="0" w:color="auto"/>
                            <w:bottom w:val="none" w:sz="0" w:space="0" w:color="auto"/>
                            <w:right w:val="none" w:sz="0" w:space="0" w:color="auto"/>
                          </w:divBdr>
                          <w:divsChild>
                            <w:div w:id="1267537311">
                              <w:marLeft w:val="0"/>
                              <w:marRight w:val="0"/>
                              <w:marTop w:val="0"/>
                              <w:marBottom w:val="0"/>
                              <w:divBdr>
                                <w:top w:val="none" w:sz="0" w:space="0" w:color="auto"/>
                                <w:left w:val="none" w:sz="0" w:space="0" w:color="auto"/>
                                <w:bottom w:val="none" w:sz="0" w:space="0" w:color="auto"/>
                                <w:right w:val="none" w:sz="0" w:space="0" w:color="auto"/>
                              </w:divBdr>
                              <w:divsChild>
                                <w:div w:id="1300918585">
                                  <w:marLeft w:val="0"/>
                                  <w:marRight w:val="0"/>
                                  <w:marTop w:val="0"/>
                                  <w:marBottom w:val="0"/>
                                  <w:divBdr>
                                    <w:top w:val="none" w:sz="0" w:space="0" w:color="auto"/>
                                    <w:left w:val="none" w:sz="0" w:space="0" w:color="auto"/>
                                    <w:bottom w:val="none" w:sz="0" w:space="0" w:color="auto"/>
                                    <w:right w:val="none" w:sz="0" w:space="0" w:color="auto"/>
                                  </w:divBdr>
                                  <w:divsChild>
                                    <w:div w:id="1062292410">
                                      <w:marLeft w:val="0"/>
                                      <w:marRight w:val="0"/>
                                      <w:marTop w:val="0"/>
                                      <w:marBottom w:val="0"/>
                                      <w:divBdr>
                                        <w:top w:val="none" w:sz="0" w:space="0" w:color="auto"/>
                                        <w:left w:val="none" w:sz="0" w:space="0" w:color="auto"/>
                                        <w:bottom w:val="none" w:sz="0" w:space="0" w:color="auto"/>
                                        <w:right w:val="none" w:sz="0" w:space="0" w:color="auto"/>
                                      </w:divBdr>
                                      <w:divsChild>
                                        <w:div w:id="857161454">
                                          <w:marLeft w:val="0"/>
                                          <w:marRight w:val="0"/>
                                          <w:marTop w:val="0"/>
                                          <w:marBottom w:val="0"/>
                                          <w:divBdr>
                                            <w:top w:val="none" w:sz="0" w:space="0" w:color="auto"/>
                                            <w:left w:val="none" w:sz="0" w:space="0" w:color="auto"/>
                                            <w:bottom w:val="none" w:sz="0" w:space="0" w:color="auto"/>
                                            <w:right w:val="none" w:sz="0" w:space="0" w:color="auto"/>
                                          </w:divBdr>
                                          <w:divsChild>
                                            <w:div w:id="19097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40557">
              <w:marLeft w:val="0"/>
              <w:marRight w:val="0"/>
              <w:marTop w:val="0"/>
              <w:marBottom w:val="0"/>
              <w:divBdr>
                <w:top w:val="none" w:sz="0" w:space="0" w:color="auto"/>
                <w:left w:val="none" w:sz="0" w:space="0" w:color="auto"/>
                <w:bottom w:val="none" w:sz="0" w:space="0" w:color="auto"/>
                <w:right w:val="none" w:sz="0" w:space="0" w:color="auto"/>
              </w:divBdr>
              <w:divsChild>
                <w:div w:id="1034888346">
                  <w:marLeft w:val="0"/>
                  <w:marRight w:val="0"/>
                  <w:marTop w:val="0"/>
                  <w:marBottom w:val="0"/>
                  <w:divBdr>
                    <w:top w:val="none" w:sz="0" w:space="0" w:color="auto"/>
                    <w:left w:val="none" w:sz="0" w:space="0" w:color="auto"/>
                    <w:bottom w:val="none" w:sz="0" w:space="0" w:color="auto"/>
                    <w:right w:val="none" w:sz="0" w:space="0" w:color="auto"/>
                  </w:divBdr>
                  <w:divsChild>
                    <w:div w:id="496464445">
                      <w:marLeft w:val="0"/>
                      <w:marRight w:val="0"/>
                      <w:marTop w:val="0"/>
                      <w:marBottom w:val="0"/>
                      <w:divBdr>
                        <w:top w:val="none" w:sz="0" w:space="0" w:color="auto"/>
                        <w:left w:val="none" w:sz="0" w:space="0" w:color="auto"/>
                        <w:bottom w:val="none" w:sz="0" w:space="0" w:color="auto"/>
                        <w:right w:val="none" w:sz="0" w:space="0" w:color="auto"/>
                      </w:divBdr>
                      <w:divsChild>
                        <w:div w:id="217399852">
                          <w:marLeft w:val="0"/>
                          <w:marRight w:val="0"/>
                          <w:marTop w:val="0"/>
                          <w:marBottom w:val="0"/>
                          <w:divBdr>
                            <w:top w:val="none" w:sz="0" w:space="0" w:color="auto"/>
                            <w:left w:val="none" w:sz="0" w:space="0" w:color="auto"/>
                            <w:bottom w:val="none" w:sz="0" w:space="0" w:color="auto"/>
                            <w:right w:val="none" w:sz="0" w:space="0" w:color="auto"/>
                          </w:divBdr>
                          <w:divsChild>
                            <w:div w:id="610864486">
                              <w:marLeft w:val="0"/>
                              <w:marRight w:val="0"/>
                              <w:marTop w:val="0"/>
                              <w:marBottom w:val="0"/>
                              <w:divBdr>
                                <w:top w:val="none" w:sz="0" w:space="0" w:color="auto"/>
                                <w:left w:val="none" w:sz="0" w:space="0" w:color="auto"/>
                                <w:bottom w:val="none" w:sz="0" w:space="0" w:color="auto"/>
                                <w:right w:val="none" w:sz="0" w:space="0" w:color="auto"/>
                              </w:divBdr>
                              <w:divsChild>
                                <w:div w:id="1063798663">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sChild>
                                        <w:div w:id="1067724527">
                                          <w:marLeft w:val="0"/>
                                          <w:marRight w:val="0"/>
                                          <w:marTop w:val="0"/>
                                          <w:marBottom w:val="0"/>
                                          <w:divBdr>
                                            <w:top w:val="none" w:sz="0" w:space="0" w:color="auto"/>
                                            <w:left w:val="none" w:sz="0" w:space="0" w:color="auto"/>
                                            <w:bottom w:val="none" w:sz="0" w:space="0" w:color="auto"/>
                                            <w:right w:val="none" w:sz="0" w:space="0" w:color="auto"/>
                                          </w:divBdr>
                                          <w:divsChild>
                                            <w:div w:id="95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0735">
      <w:bodyDiv w:val="1"/>
      <w:marLeft w:val="0"/>
      <w:marRight w:val="0"/>
      <w:marTop w:val="0"/>
      <w:marBottom w:val="0"/>
      <w:divBdr>
        <w:top w:val="none" w:sz="0" w:space="0" w:color="auto"/>
        <w:left w:val="none" w:sz="0" w:space="0" w:color="auto"/>
        <w:bottom w:val="none" w:sz="0" w:space="0" w:color="auto"/>
        <w:right w:val="none" w:sz="0" w:space="0" w:color="auto"/>
      </w:divBdr>
    </w:div>
    <w:div w:id="1875582766">
      <w:bodyDiv w:val="1"/>
      <w:marLeft w:val="0"/>
      <w:marRight w:val="0"/>
      <w:marTop w:val="0"/>
      <w:marBottom w:val="0"/>
      <w:divBdr>
        <w:top w:val="none" w:sz="0" w:space="0" w:color="auto"/>
        <w:left w:val="none" w:sz="0" w:space="0" w:color="auto"/>
        <w:bottom w:val="none" w:sz="0" w:space="0" w:color="auto"/>
        <w:right w:val="none" w:sz="0" w:space="0" w:color="auto"/>
      </w:divBdr>
    </w:div>
    <w:div w:id="1895384179">
      <w:bodyDiv w:val="1"/>
      <w:marLeft w:val="0"/>
      <w:marRight w:val="0"/>
      <w:marTop w:val="0"/>
      <w:marBottom w:val="0"/>
      <w:divBdr>
        <w:top w:val="none" w:sz="0" w:space="0" w:color="auto"/>
        <w:left w:val="none" w:sz="0" w:space="0" w:color="auto"/>
        <w:bottom w:val="none" w:sz="0" w:space="0" w:color="auto"/>
        <w:right w:val="none" w:sz="0" w:space="0" w:color="auto"/>
      </w:divBdr>
      <w:divsChild>
        <w:div w:id="604506544">
          <w:marLeft w:val="0"/>
          <w:marRight w:val="0"/>
          <w:marTop w:val="0"/>
          <w:marBottom w:val="0"/>
          <w:divBdr>
            <w:top w:val="none" w:sz="0" w:space="0" w:color="auto"/>
            <w:left w:val="none" w:sz="0" w:space="0" w:color="auto"/>
            <w:bottom w:val="none" w:sz="0" w:space="0" w:color="auto"/>
            <w:right w:val="none" w:sz="0" w:space="0" w:color="auto"/>
          </w:divBdr>
        </w:div>
        <w:div w:id="898177019">
          <w:marLeft w:val="0"/>
          <w:marRight w:val="0"/>
          <w:marTop w:val="0"/>
          <w:marBottom w:val="0"/>
          <w:divBdr>
            <w:top w:val="none" w:sz="0" w:space="0" w:color="auto"/>
            <w:left w:val="none" w:sz="0" w:space="0" w:color="auto"/>
            <w:bottom w:val="none" w:sz="0" w:space="0" w:color="auto"/>
            <w:right w:val="none" w:sz="0" w:space="0" w:color="auto"/>
          </w:divBdr>
        </w:div>
        <w:div w:id="20012203">
          <w:marLeft w:val="0"/>
          <w:marRight w:val="0"/>
          <w:marTop w:val="0"/>
          <w:marBottom w:val="0"/>
          <w:divBdr>
            <w:top w:val="none" w:sz="0" w:space="0" w:color="auto"/>
            <w:left w:val="none" w:sz="0" w:space="0" w:color="auto"/>
            <w:bottom w:val="none" w:sz="0" w:space="0" w:color="auto"/>
            <w:right w:val="none" w:sz="0" w:space="0" w:color="auto"/>
          </w:divBdr>
        </w:div>
        <w:div w:id="1080953654">
          <w:marLeft w:val="0"/>
          <w:marRight w:val="0"/>
          <w:marTop w:val="0"/>
          <w:marBottom w:val="0"/>
          <w:divBdr>
            <w:top w:val="none" w:sz="0" w:space="0" w:color="auto"/>
            <w:left w:val="none" w:sz="0" w:space="0" w:color="auto"/>
            <w:bottom w:val="none" w:sz="0" w:space="0" w:color="auto"/>
            <w:right w:val="none" w:sz="0" w:space="0" w:color="auto"/>
          </w:divBdr>
        </w:div>
        <w:div w:id="848369313">
          <w:marLeft w:val="0"/>
          <w:marRight w:val="0"/>
          <w:marTop w:val="0"/>
          <w:marBottom w:val="0"/>
          <w:divBdr>
            <w:top w:val="none" w:sz="0" w:space="0" w:color="auto"/>
            <w:left w:val="none" w:sz="0" w:space="0" w:color="auto"/>
            <w:bottom w:val="none" w:sz="0" w:space="0" w:color="auto"/>
            <w:right w:val="none" w:sz="0" w:space="0" w:color="auto"/>
          </w:divBdr>
        </w:div>
        <w:div w:id="790632746">
          <w:marLeft w:val="0"/>
          <w:marRight w:val="0"/>
          <w:marTop w:val="0"/>
          <w:marBottom w:val="0"/>
          <w:divBdr>
            <w:top w:val="none" w:sz="0" w:space="0" w:color="auto"/>
            <w:left w:val="none" w:sz="0" w:space="0" w:color="auto"/>
            <w:bottom w:val="none" w:sz="0" w:space="0" w:color="auto"/>
            <w:right w:val="none" w:sz="0" w:space="0" w:color="auto"/>
          </w:divBdr>
        </w:div>
        <w:div w:id="1795053432">
          <w:marLeft w:val="0"/>
          <w:marRight w:val="0"/>
          <w:marTop w:val="0"/>
          <w:marBottom w:val="0"/>
          <w:divBdr>
            <w:top w:val="none" w:sz="0" w:space="0" w:color="auto"/>
            <w:left w:val="none" w:sz="0" w:space="0" w:color="auto"/>
            <w:bottom w:val="none" w:sz="0" w:space="0" w:color="auto"/>
            <w:right w:val="none" w:sz="0" w:space="0" w:color="auto"/>
          </w:divBdr>
        </w:div>
        <w:div w:id="719746880">
          <w:marLeft w:val="0"/>
          <w:marRight w:val="0"/>
          <w:marTop w:val="0"/>
          <w:marBottom w:val="0"/>
          <w:divBdr>
            <w:top w:val="none" w:sz="0" w:space="0" w:color="auto"/>
            <w:left w:val="none" w:sz="0" w:space="0" w:color="auto"/>
            <w:bottom w:val="none" w:sz="0" w:space="0" w:color="auto"/>
            <w:right w:val="none" w:sz="0" w:space="0" w:color="auto"/>
          </w:divBdr>
        </w:div>
        <w:div w:id="1896816575">
          <w:marLeft w:val="0"/>
          <w:marRight w:val="0"/>
          <w:marTop w:val="0"/>
          <w:marBottom w:val="0"/>
          <w:divBdr>
            <w:top w:val="none" w:sz="0" w:space="0" w:color="auto"/>
            <w:left w:val="none" w:sz="0" w:space="0" w:color="auto"/>
            <w:bottom w:val="none" w:sz="0" w:space="0" w:color="auto"/>
            <w:right w:val="none" w:sz="0" w:space="0" w:color="auto"/>
          </w:divBdr>
        </w:div>
      </w:divsChild>
    </w:div>
    <w:div w:id="20723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gwani@icasa.org.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fcom.org.uk/static/archive/itc/itc_publications/codes_guidance/audio_description/index.asp.html" TargetMode="External"/><Relationship Id="rId4" Type="http://schemas.openxmlformats.org/officeDocument/2006/relationships/settings" Target="settings.xml"/><Relationship Id="rId9" Type="http://schemas.openxmlformats.org/officeDocument/2006/relationships/hyperlink" Target="http://www.rnib.org.uk/Search/Pages/results.aspx?k=%20Comparative%20Study%20of%20Audio%20Description%20Guidelines%20Prevalent%20in%20Different%20Countries&amp;s=All%20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9A34-6C6B-432F-8ED9-B7FAE941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Elza-Lynne</dc:creator>
  <cp:lastModifiedBy>Elza-Lynne</cp:lastModifiedBy>
  <cp:revision>2</cp:revision>
  <cp:lastPrinted>2018-07-02T18:03:00Z</cp:lastPrinted>
  <dcterms:created xsi:type="dcterms:W3CDTF">2020-07-28T03:20:00Z</dcterms:created>
  <dcterms:modified xsi:type="dcterms:W3CDTF">2020-07-28T03:20:00Z</dcterms:modified>
</cp:coreProperties>
</file>