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1000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5BF2CF0D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0E68261A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743F418B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704397CB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1EF89A60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3DBB8C77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66DA370D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0BD97604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33FEA069" w14:textId="535BD6DC" w:rsidR="00CD6BC6" w:rsidRPr="00CD6BC6" w:rsidRDefault="00CD6BC6" w:rsidP="00CD6BC6">
      <w:pPr>
        <w:jc w:val="center"/>
        <w:rPr>
          <w:rFonts w:ascii="Verdana" w:eastAsia="Times New Roman" w:hAnsi="Verdana" w:cs="Segoe UI"/>
          <w:b/>
          <w:bCs/>
          <w:kern w:val="36"/>
          <w:sz w:val="40"/>
          <w:szCs w:val="40"/>
          <w:lang w:eastAsia="en-ZA"/>
          <w14:ligatures w14:val="none"/>
        </w:rPr>
      </w:pPr>
      <w:r w:rsidRPr="00CD6BC6">
        <w:rPr>
          <w:rFonts w:ascii="Verdana" w:eastAsia="Times New Roman" w:hAnsi="Verdana" w:cs="Segoe UI"/>
          <w:b/>
          <w:bCs/>
          <w:kern w:val="36"/>
          <w:sz w:val="40"/>
          <w:szCs w:val="40"/>
          <w:lang w:eastAsia="en-ZA"/>
          <w14:ligatures w14:val="none"/>
        </w:rPr>
        <w:t xml:space="preserve">ICASA </w:t>
      </w:r>
      <w:r w:rsidR="002C2742">
        <w:rPr>
          <w:rFonts w:ascii="Verdana" w:eastAsia="Times New Roman" w:hAnsi="Verdana" w:cs="Segoe UI"/>
          <w:b/>
          <w:bCs/>
          <w:kern w:val="36"/>
          <w:sz w:val="40"/>
          <w:szCs w:val="40"/>
          <w:lang w:eastAsia="en-ZA"/>
          <w14:ligatures w14:val="none"/>
        </w:rPr>
        <w:t xml:space="preserve">Pricing Questionnaire for the </w:t>
      </w:r>
      <w:r w:rsidRPr="00CD6BC6">
        <w:rPr>
          <w:rFonts w:ascii="Verdana" w:eastAsia="Times New Roman" w:hAnsi="Verdana" w:cs="Segoe UI"/>
          <w:b/>
          <w:bCs/>
          <w:kern w:val="36"/>
          <w:sz w:val="40"/>
          <w:szCs w:val="40"/>
          <w:lang w:eastAsia="en-ZA"/>
          <w14:ligatures w14:val="none"/>
        </w:rPr>
        <w:t>Affordability Assessment Market Study</w:t>
      </w:r>
    </w:p>
    <w:p w14:paraId="4A5CBB61" w14:textId="31A9CEB3" w:rsidR="00CD6BC6" w:rsidRPr="00CD6BC6" w:rsidRDefault="00CD6BC6" w:rsidP="00CD6BC6">
      <w:pPr>
        <w:jc w:val="center"/>
        <w:rPr>
          <w:rFonts w:ascii="Verdana" w:eastAsia="Times New Roman" w:hAnsi="Verdana" w:cs="Segoe UI"/>
          <w:b/>
          <w:bCs/>
          <w:kern w:val="36"/>
          <w:lang w:eastAsia="en-ZA"/>
          <w14:ligatures w14:val="none"/>
        </w:rPr>
      </w:pPr>
      <w:r w:rsidRPr="00CD6BC6">
        <w:rPr>
          <w:rFonts w:ascii="Verdana" w:eastAsia="Times New Roman" w:hAnsi="Verdana" w:cs="Segoe UI"/>
          <w:b/>
          <w:bCs/>
          <w:kern w:val="36"/>
          <w:lang w:eastAsia="en-ZA"/>
          <w14:ligatures w14:val="none"/>
        </w:rPr>
        <w:t xml:space="preserve">Questionnaire to </w:t>
      </w:r>
      <w:r>
        <w:rPr>
          <w:rFonts w:ascii="Verdana" w:eastAsia="Times New Roman" w:hAnsi="Verdana" w:cs="Segoe UI"/>
          <w:b/>
          <w:bCs/>
          <w:kern w:val="36"/>
          <w:lang w:eastAsia="en-ZA"/>
          <w14:ligatures w14:val="none"/>
        </w:rPr>
        <w:t>T</w:t>
      </w:r>
      <w:r w:rsidRPr="00CD6BC6">
        <w:rPr>
          <w:rFonts w:ascii="Verdana" w:eastAsia="Times New Roman" w:hAnsi="Verdana" w:cs="Segoe UI"/>
          <w:b/>
          <w:bCs/>
          <w:kern w:val="36"/>
          <w:lang w:eastAsia="en-ZA"/>
          <w14:ligatures w14:val="none"/>
        </w:rPr>
        <w:t xml:space="preserve">elecommunication </w:t>
      </w:r>
      <w:r>
        <w:rPr>
          <w:rFonts w:ascii="Verdana" w:eastAsia="Times New Roman" w:hAnsi="Verdana" w:cs="Segoe UI"/>
          <w:b/>
          <w:bCs/>
          <w:kern w:val="36"/>
          <w:lang w:eastAsia="en-ZA"/>
          <w14:ligatures w14:val="none"/>
        </w:rPr>
        <w:t>S</w:t>
      </w:r>
      <w:r w:rsidRPr="00CD6BC6">
        <w:rPr>
          <w:rFonts w:ascii="Verdana" w:eastAsia="Times New Roman" w:hAnsi="Verdana" w:cs="Segoe UI"/>
          <w:b/>
          <w:bCs/>
          <w:kern w:val="36"/>
          <w:lang w:eastAsia="en-ZA"/>
          <w14:ligatures w14:val="none"/>
        </w:rPr>
        <w:t xml:space="preserve">ervice </w:t>
      </w:r>
      <w:r>
        <w:rPr>
          <w:rFonts w:ascii="Verdana" w:eastAsia="Times New Roman" w:hAnsi="Verdana" w:cs="Segoe UI"/>
          <w:b/>
          <w:bCs/>
          <w:kern w:val="36"/>
          <w:lang w:eastAsia="en-ZA"/>
          <w14:ligatures w14:val="none"/>
        </w:rPr>
        <w:t>P</w:t>
      </w:r>
      <w:r w:rsidRPr="00CD6BC6">
        <w:rPr>
          <w:rFonts w:ascii="Verdana" w:eastAsia="Times New Roman" w:hAnsi="Verdana" w:cs="Segoe UI"/>
          <w:b/>
          <w:bCs/>
          <w:kern w:val="36"/>
          <w:lang w:eastAsia="en-ZA"/>
          <w14:ligatures w14:val="none"/>
        </w:rPr>
        <w:t>roviders</w:t>
      </w:r>
    </w:p>
    <w:p w14:paraId="4C2E7DE0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434FA2A7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1BD80128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4D377EC6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66EF33D6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62F79004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58CDF9A1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0AB26755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2E97896C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6E739332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3266FCD9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55AE77F5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35538468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3063F7A6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264EFD36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1F2DF463" w14:textId="77777777" w:rsidR="00CD6BC6" w:rsidRDefault="00CD6BC6">
      <w:pPr>
        <w:spacing w:line="300" w:lineRule="atLeast"/>
        <w:jc w:val="center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6D0E6819" w14:textId="77777777" w:rsidR="00425B8D" w:rsidRDefault="00425B8D" w:rsidP="00CD6BC6">
      <w:pPr>
        <w:spacing w:before="100" w:beforeAutospacing="1" w:after="100" w:afterAutospacing="1" w:line="300" w:lineRule="atLeast"/>
        <w:outlineLvl w:val="1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07A9C9E7" w14:textId="384D6339" w:rsidR="00AC4B0D" w:rsidRPr="00B34DB8" w:rsidRDefault="00531F77" w:rsidP="00B34DB8">
      <w:pPr>
        <w:spacing w:before="100" w:beforeAutospacing="1" w:after="100" w:afterAutospacing="1" w:line="300" w:lineRule="atLeast"/>
        <w:jc w:val="both"/>
        <w:outlineLvl w:val="1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Section A: Company Profile</w:t>
      </w:r>
    </w:p>
    <w:p w14:paraId="7E1ADEBA" w14:textId="77777777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Q1. Service Provider Name</w:t>
      </w:r>
    </w:p>
    <w:p w14:paraId="4F74C75A" w14:textId="77777777" w:rsidR="00866166" w:rsidRDefault="00866166">
      <w:pPr>
        <w:spacing w:line="300" w:lineRule="atLeast"/>
        <w:jc w:val="both"/>
        <w:rPr>
          <w:lang w:eastAsia="en-ZA"/>
        </w:rPr>
      </w:pPr>
      <w:r>
        <w:rPr>
          <w:rFonts w:ascii="Verdana" w:hAnsi="Verdana"/>
          <w:b/>
          <w:bCs/>
          <w:sz w:val="22"/>
          <w:szCs w:val="22"/>
        </w:rPr>
        <w:t>Q2. What types of services are currently offered?</w:t>
      </w:r>
    </w:p>
    <w:tbl>
      <w:tblPr>
        <w:tblW w:w="849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2749"/>
      </w:tblGrid>
      <w:tr w:rsidR="00F028EC" w:rsidRPr="00B34DB8" w14:paraId="71102958" w14:textId="77777777" w:rsidTr="00E44291">
        <w:trPr>
          <w:trHeight w:val="96"/>
          <w:tblHeader/>
          <w:tblCellSpacing w:w="15" w:type="dxa"/>
        </w:trPr>
        <w:tc>
          <w:tcPr>
            <w:tcW w:w="5697" w:type="dxa"/>
            <w:shd w:val="clear" w:color="auto" w:fill="F2F2F2" w:themeFill="background1" w:themeFillShade="F2"/>
            <w:vAlign w:val="center"/>
            <w:hideMark/>
          </w:tcPr>
          <w:p w14:paraId="53282FF8" w14:textId="4C81C905" w:rsidR="00F028EC" w:rsidRPr="008D67B9" w:rsidRDefault="00F028EC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 xml:space="preserve">Type of </w:t>
            </w: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Service</w:t>
            </w:r>
          </w:p>
        </w:tc>
        <w:tc>
          <w:tcPr>
            <w:tcW w:w="2704" w:type="dxa"/>
            <w:shd w:val="clear" w:color="auto" w:fill="F2F2F2" w:themeFill="background1" w:themeFillShade="F2"/>
            <w:vAlign w:val="center"/>
            <w:hideMark/>
          </w:tcPr>
          <w:p w14:paraId="47C52458" w14:textId="16A0CB18" w:rsidR="00F028EC" w:rsidRPr="008D67B9" w:rsidRDefault="00F028EC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Tick the relevant</w:t>
            </w:r>
            <w:r w:rsidR="00E4429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 w:rsidR="00E44291" w:rsidRPr="00E4429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Multiple responses</w:t>
            </w:r>
            <w:r w:rsidR="00E4429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 xml:space="preserve"> allowed)</w:t>
            </w:r>
          </w:p>
        </w:tc>
      </w:tr>
      <w:tr w:rsidR="00F028EC" w:rsidRPr="00F028EC" w14:paraId="644CC7DE" w14:textId="77777777" w:rsidTr="00E44291">
        <w:trPr>
          <w:trHeight w:val="96"/>
          <w:tblCellSpacing w:w="15" w:type="dxa"/>
        </w:trPr>
        <w:tc>
          <w:tcPr>
            <w:tcW w:w="5697" w:type="dxa"/>
            <w:hideMark/>
          </w:tcPr>
          <w:p w14:paraId="140F0BF5" w14:textId="78755B8C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F028EC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Mobile Voice (post-paid/prepaid)</w:t>
            </w:r>
          </w:p>
        </w:tc>
        <w:tc>
          <w:tcPr>
            <w:tcW w:w="2704" w:type="dxa"/>
            <w:vAlign w:val="center"/>
            <w:hideMark/>
          </w:tcPr>
          <w:p w14:paraId="204A7A91" w14:textId="77777777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F028EC" w:rsidRPr="00F028EC" w14:paraId="49A4B93F" w14:textId="77777777" w:rsidTr="00E44291">
        <w:trPr>
          <w:trHeight w:val="91"/>
          <w:tblCellSpacing w:w="15" w:type="dxa"/>
        </w:trPr>
        <w:tc>
          <w:tcPr>
            <w:tcW w:w="5697" w:type="dxa"/>
            <w:hideMark/>
          </w:tcPr>
          <w:p w14:paraId="709C7C84" w14:textId="1D2B2E83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F028EC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Mobile Broadband</w:t>
            </w:r>
          </w:p>
        </w:tc>
        <w:tc>
          <w:tcPr>
            <w:tcW w:w="2704" w:type="dxa"/>
            <w:vAlign w:val="center"/>
            <w:hideMark/>
          </w:tcPr>
          <w:p w14:paraId="3E61D13C" w14:textId="77777777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F028EC" w:rsidRPr="00F028EC" w14:paraId="410DCBF7" w14:textId="77777777" w:rsidTr="00E44291">
        <w:trPr>
          <w:trHeight w:val="96"/>
          <w:tblCellSpacing w:w="15" w:type="dxa"/>
        </w:trPr>
        <w:tc>
          <w:tcPr>
            <w:tcW w:w="5697" w:type="dxa"/>
            <w:hideMark/>
          </w:tcPr>
          <w:p w14:paraId="4F63868B" w14:textId="5F9396F4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F028EC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Fixed Broadband/Fibre</w:t>
            </w:r>
          </w:p>
        </w:tc>
        <w:tc>
          <w:tcPr>
            <w:tcW w:w="2704" w:type="dxa"/>
            <w:vAlign w:val="center"/>
            <w:hideMark/>
          </w:tcPr>
          <w:p w14:paraId="382D6879" w14:textId="77777777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F028EC" w:rsidRPr="00F028EC" w14:paraId="350B94B0" w14:textId="77777777" w:rsidTr="00E44291">
        <w:trPr>
          <w:trHeight w:val="96"/>
          <w:tblCellSpacing w:w="15" w:type="dxa"/>
        </w:trPr>
        <w:tc>
          <w:tcPr>
            <w:tcW w:w="5697" w:type="dxa"/>
            <w:hideMark/>
          </w:tcPr>
          <w:p w14:paraId="49568CAF" w14:textId="3F618658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F028EC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Fixed Voice</w:t>
            </w:r>
          </w:p>
        </w:tc>
        <w:tc>
          <w:tcPr>
            <w:tcW w:w="2704" w:type="dxa"/>
            <w:vAlign w:val="center"/>
            <w:hideMark/>
          </w:tcPr>
          <w:p w14:paraId="185FFA21" w14:textId="77777777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F028EC" w:rsidRPr="00F028EC" w14:paraId="6612B800" w14:textId="77777777" w:rsidTr="00E44291">
        <w:trPr>
          <w:trHeight w:val="232"/>
          <w:tblCellSpacing w:w="15" w:type="dxa"/>
        </w:trPr>
        <w:tc>
          <w:tcPr>
            <w:tcW w:w="5697" w:type="dxa"/>
          </w:tcPr>
          <w:p w14:paraId="1853EF78" w14:textId="0CF34355" w:rsidR="00F028EC" w:rsidRPr="00F028EC" w:rsidRDefault="00F028EC" w:rsidP="00F028EC">
            <w:pPr>
              <w:spacing w:before="100" w:beforeAutospacing="1" w:after="100" w:afterAutospacing="1" w:line="300" w:lineRule="atLeast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F028EC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Satellite Internet</w:t>
            </w:r>
          </w:p>
        </w:tc>
        <w:tc>
          <w:tcPr>
            <w:tcW w:w="2704" w:type="dxa"/>
            <w:vAlign w:val="center"/>
          </w:tcPr>
          <w:p w14:paraId="671685AA" w14:textId="77777777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F028EC" w:rsidRPr="00F028EC" w14:paraId="41552779" w14:textId="77777777" w:rsidTr="00E44291">
        <w:trPr>
          <w:trHeight w:val="232"/>
          <w:tblCellSpacing w:w="15" w:type="dxa"/>
        </w:trPr>
        <w:tc>
          <w:tcPr>
            <w:tcW w:w="5697" w:type="dxa"/>
          </w:tcPr>
          <w:p w14:paraId="0FC8DD96" w14:textId="6B6ADA29" w:rsidR="00F028EC" w:rsidRPr="00F028EC" w:rsidRDefault="00F028EC" w:rsidP="00F028EC">
            <w:pPr>
              <w:spacing w:before="100" w:beforeAutospacing="1" w:after="100" w:afterAutospacing="1" w:line="300" w:lineRule="atLeast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F028EC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Wholesale Services</w:t>
            </w:r>
          </w:p>
        </w:tc>
        <w:tc>
          <w:tcPr>
            <w:tcW w:w="2704" w:type="dxa"/>
            <w:vAlign w:val="center"/>
          </w:tcPr>
          <w:p w14:paraId="27E96F07" w14:textId="77777777" w:rsidR="00F028EC" w:rsidRPr="00F028EC" w:rsidRDefault="00F028EC" w:rsidP="00F028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F028EC" w:rsidRPr="00F028EC" w14:paraId="01330A35" w14:textId="77777777" w:rsidTr="00E44291">
        <w:trPr>
          <w:trHeight w:val="232"/>
          <w:tblCellSpacing w:w="15" w:type="dxa"/>
        </w:trPr>
        <w:tc>
          <w:tcPr>
            <w:tcW w:w="5697" w:type="dxa"/>
            <w:vAlign w:val="center"/>
          </w:tcPr>
          <w:p w14:paraId="7AD8352E" w14:textId="397FFC10" w:rsidR="00F028EC" w:rsidRPr="00F028EC" w:rsidRDefault="00F028EC" w:rsidP="0051667D">
            <w:pPr>
              <w:spacing w:before="100" w:beforeAutospacing="1" w:after="100" w:afterAutospacing="1" w:line="300" w:lineRule="atLeast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F028EC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Other</w:t>
            </w:r>
          </w:p>
        </w:tc>
        <w:tc>
          <w:tcPr>
            <w:tcW w:w="2704" w:type="dxa"/>
            <w:vAlign w:val="center"/>
          </w:tcPr>
          <w:p w14:paraId="537D18F3" w14:textId="77777777" w:rsidR="00F028EC" w:rsidRPr="00F028EC" w:rsidRDefault="00F028EC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00CD402E" w14:textId="77777777" w:rsidR="00F028EC" w:rsidRPr="00B34DB8" w:rsidRDefault="00F028EC" w:rsidP="00F028EC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5600A623" w14:textId="06E0B478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Q3. </w:t>
      </w:r>
      <w:r w:rsidR="004D6706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What is your </w:t>
      </w:r>
      <w:r w:rsidR="000E6F85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mobile </w:t>
      </w:r>
      <w:r w:rsidR="000E6F85"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geographic coverage</w:t>
      </w:r>
      <w:r w:rsidR="000E6F85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?</w:t>
      </w:r>
    </w:p>
    <w:tbl>
      <w:tblPr>
        <w:tblW w:w="59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5"/>
        <w:gridCol w:w="2304"/>
      </w:tblGrid>
      <w:tr w:rsidR="00DB0DB1" w:rsidRPr="00B34DB8" w14:paraId="5A904359" w14:textId="77777777" w:rsidTr="00DB0DB1">
        <w:trPr>
          <w:trHeight w:val="175"/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94292C8" w14:textId="2ADA5D08" w:rsidR="00DB0DB1" w:rsidRPr="008D67B9" w:rsidRDefault="006D18F9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G</w:t>
            </w:r>
            <w:r w:rsidRPr="006D18F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eographic coverage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  <w:hideMark/>
          </w:tcPr>
          <w:p w14:paraId="4A05C62B" w14:textId="55984721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Tick where applicable</w:t>
            </w:r>
          </w:p>
        </w:tc>
      </w:tr>
      <w:tr w:rsidR="00DB0DB1" w:rsidRPr="00B34DB8" w14:paraId="5F7DE5BE" w14:textId="77777777" w:rsidTr="00DB0DB1">
        <w:trPr>
          <w:trHeight w:val="175"/>
          <w:tblCellSpacing w:w="15" w:type="dxa"/>
        </w:trPr>
        <w:tc>
          <w:tcPr>
            <w:tcW w:w="0" w:type="auto"/>
            <w:hideMark/>
          </w:tcPr>
          <w:p w14:paraId="6B74A477" w14:textId="70D1A63D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National</w:t>
            </w:r>
          </w:p>
        </w:tc>
        <w:tc>
          <w:tcPr>
            <w:tcW w:w="2259" w:type="dxa"/>
            <w:vAlign w:val="center"/>
            <w:hideMark/>
          </w:tcPr>
          <w:p w14:paraId="74D66216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7D2C533F" w14:textId="77777777" w:rsidTr="00DB0DB1">
        <w:trPr>
          <w:trHeight w:val="165"/>
          <w:tblCellSpacing w:w="15" w:type="dxa"/>
        </w:trPr>
        <w:tc>
          <w:tcPr>
            <w:tcW w:w="0" w:type="auto"/>
            <w:hideMark/>
          </w:tcPr>
          <w:p w14:paraId="7BE39EAF" w14:textId="7222C60B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Provincial</w:t>
            </w:r>
          </w:p>
        </w:tc>
        <w:tc>
          <w:tcPr>
            <w:tcW w:w="2259" w:type="dxa"/>
            <w:vAlign w:val="center"/>
            <w:hideMark/>
          </w:tcPr>
          <w:p w14:paraId="664B98A8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2010A4DA" w14:textId="77777777" w:rsidTr="00DB0DB1">
        <w:trPr>
          <w:trHeight w:val="175"/>
          <w:tblCellSpacing w:w="15" w:type="dxa"/>
        </w:trPr>
        <w:tc>
          <w:tcPr>
            <w:tcW w:w="0" w:type="auto"/>
            <w:hideMark/>
          </w:tcPr>
          <w:p w14:paraId="28829F82" w14:textId="1DFC6C12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Metropolitan</w:t>
            </w:r>
          </w:p>
        </w:tc>
        <w:tc>
          <w:tcPr>
            <w:tcW w:w="2259" w:type="dxa"/>
            <w:vAlign w:val="center"/>
            <w:hideMark/>
          </w:tcPr>
          <w:p w14:paraId="362E0F60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096334C7" w14:textId="77777777" w:rsidTr="00DB0DB1">
        <w:trPr>
          <w:trHeight w:val="175"/>
          <w:tblCellSpacing w:w="15" w:type="dxa"/>
        </w:trPr>
        <w:tc>
          <w:tcPr>
            <w:tcW w:w="0" w:type="auto"/>
            <w:hideMark/>
          </w:tcPr>
          <w:p w14:paraId="399103E8" w14:textId="341AE09A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Rural Areas Only</w:t>
            </w:r>
          </w:p>
        </w:tc>
        <w:tc>
          <w:tcPr>
            <w:tcW w:w="2259" w:type="dxa"/>
            <w:vAlign w:val="center"/>
            <w:hideMark/>
          </w:tcPr>
          <w:p w14:paraId="0B4FA46A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02EC2B37" w14:textId="77777777" w:rsidR="00DB0DB1" w:rsidRDefault="00DB0DB1" w:rsidP="00DB0DB1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4AD5B715" w14:textId="77777777" w:rsidR="0013185A" w:rsidRPr="00B34DB8" w:rsidRDefault="001A0CA5">
      <w:pPr>
        <w:spacing w:line="300" w:lineRule="atLeast"/>
        <w:jc w:val="both"/>
        <w:rPr>
          <w:rFonts w:ascii="Verdana" w:hAnsi="Verdana"/>
          <w:sz w:val="22"/>
          <w:szCs w:val="22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4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. 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What is your fixed 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geographic coverage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?</w:t>
      </w:r>
    </w:p>
    <w:tbl>
      <w:tblPr>
        <w:tblW w:w="59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5"/>
        <w:gridCol w:w="2304"/>
      </w:tblGrid>
      <w:tr w:rsidR="00DB0DB1" w:rsidRPr="00B34DB8" w14:paraId="53C46A36" w14:textId="77777777" w:rsidTr="0051667D">
        <w:trPr>
          <w:trHeight w:val="175"/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BB4A051" w14:textId="059112C1" w:rsidR="00DB0DB1" w:rsidRPr="008D67B9" w:rsidRDefault="006D18F9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G</w:t>
            </w:r>
            <w:r w:rsidRPr="006D18F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eographic coverage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  <w:hideMark/>
          </w:tcPr>
          <w:p w14:paraId="6B771DF0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Tick where applicable</w:t>
            </w:r>
          </w:p>
        </w:tc>
      </w:tr>
      <w:tr w:rsidR="00DB0DB1" w:rsidRPr="00B34DB8" w14:paraId="1DC78B6D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312B745B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National</w:t>
            </w:r>
          </w:p>
        </w:tc>
        <w:tc>
          <w:tcPr>
            <w:tcW w:w="2259" w:type="dxa"/>
            <w:vAlign w:val="center"/>
            <w:hideMark/>
          </w:tcPr>
          <w:p w14:paraId="6B1B9F9F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4CF75117" w14:textId="77777777" w:rsidTr="0051667D">
        <w:trPr>
          <w:trHeight w:val="165"/>
          <w:tblCellSpacing w:w="15" w:type="dxa"/>
        </w:trPr>
        <w:tc>
          <w:tcPr>
            <w:tcW w:w="0" w:type="auto"/>
            <w:hideMark/>
          </w:tcPr>
          <w:p w14:paraId="0B3CA766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Provincial</w:t>
            </w:r>
          </w:p>
        </w:tc>
        <w:tc>
          <w:tcPr>
            <w:tcW w:w="2259" w:type="dxa"/>
            <w:vAlign w:val="center"/>
            <w:hideMark/>
          </w:tcPr>
          <w:p w14:paraId="30EE9C84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3F37217D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46EEB0BA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Metropolitan</w:t>
            </w:r>
          </w:p>
        </w:tc>
        <w:tc>
          <w:tcPr>
            <w:tcW w:w="2259" w:type="dxa"/>
            <w:vAlign w:val="center"/>
            <w:hideMark/>
          </w:tcPr>
          <w:p w14:paraId="4DFEB373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753697DD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410C82AA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Rural Areas Only</w:t>
            </w:r>
          </w:p>
        </w:tc>
        <w:tc>
          <w:tcPr>
            <w:tcW w:w="2259" w:type="dxa"/>
            <w:vAlign w:val="center"/>
            <w:hideMark/>
          </w:tcPr>
          <w:p w14:paraId="17FD8DD3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701DA1B3" w14:textId="04D32462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 w:rsidR="00BD7E5E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5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Number of Active Subscri</w:t>
      </w:r>
      <w:r w:rsidR="005C5E50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ptions</w:t>
      </w:r>
    </w:p>
    <w:tbl>
      <w:tblPr>
        <w:tblW w:w="883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2"/>
        <w:gridCol w:w="3775"/>
      </w:tblGrid>
      <w:tr w:rsidR="00531F77" w:rsidRPr="00B34DB8" w14:paraId="42C97EBA" w14:textId="77777777" w:rsidTr="001D0B63">
        <w:trPr>
          <w:trHeight w:val="175"/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3BD14FC8" w14:textId="77777777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Service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67EE79F4" w14:textId="33276D0A" w:rsidR="00531F77" w:rsidRPr="008D67B9" w:rsidRDefault="005C5E50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 xml:space="preserve">Active </w:t>
            </w:r>
            <w:r w:rsidR="00531F77"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Subscri</w:t>
            </w: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ptions*</w:t>
            </w:r>
          </w:p>
        </w:tc>
      </w:tr>
      <w:tr w:rsidR="00531F77" w:rsidRPr="00B34DB8" w14:paraId="4C63D58E" w14:textId="77777777" w:rsidTr="006A2C49">
        <w:trPr>
          <w:trHeight w:val="175"/>
          <w:tblCellSpacing w:w="15" w:type="dxa"/>
        </w:trPr>
        <w:tc>
          <w:tcPr>
            <w:tcW w:w="0" w:type="auto"/>
            <w:vAlign w:val="center"/>
            <w:hideMark/>
          </w:tcPr>
          <w:p w14:paraId="470F6D6D" w14:textId="4CA67B46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Mobile Voice</w:t>
            </w:r>
            <w:r w:rsidR="00BD7E5E"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BD7E5E" w:rsidRPr="008D67B9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(post-paid/prepaid)</w:t>
            </w:r>
          </w:p>
        </w:tc>
        <w:tc>
          <w:tcPr>
            <w:tcW w:w="0" w:type="auto"/>
            <w:vAlign w:val="center"/>
            <w:hideMark/>
          </w:tcPr>
          <w:p w14:paraId="35E5CFDB" w14:textId="77777777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6AC54BAA" w14:textId="77777777" w:rsidTr="006A2C49">
        <w:trPr>
          <w:trHeight w:val="165"/>
          <w:tblCellSpacing w:w="15" w:type="dxa"/>
        </w:trPr>
        <w:tc>
          <w:tcPr>
            <w:tcW w:w="0" w:type="auto"/>
            <w:vAlign w:val="center"/>
            <w:hideMark/>
          </w:tcPr>
          <w:p w14:paraId="2D048FFD" w14:textId="77777777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Mobile Broadband</w:t>
            </w:r>
          </w:p>
        </w:tc>
        <w:tc>
          <w:tcPr>
            <w:tcW w:w="0" w:type="auto"/>
            <w:vAlign w:val="center"/>
            <w:hideMark/>
          </w:tcPr>
          <w:p w14:paraId="2314A9DD" w14:textId="77777777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5DB6EDDA" w14:textId="77777777" w:rsidTr="006A2C49">
        <w:trPr>
          <w:trHeight w:val="175"/>
          <w:tblCellSpacing w:w="15" w:type="dxa"/>
        </w:trPr>
        <w:tc>
          <w:tcPr>
            <w:tcW w:w="0" w:type="auto"/>
            <w:vAlign w:val="center"/>
            <w:hideMark/>
          </w:tcPr>
          <w:p w14:paraId="2DF4A46E" w14:textId="163027C6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Fixed Broadband</w:t>
            </w:r>
            <w:r w:rsidR="00BD7E5E"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/Fibre</w:t>
            </w:r>
          </w:p>
        </w:tc>
        <w:tc>
          <w:tcPr>
            <w:tcW w:w="0" w:type="auto"/>
            <w:vAlign w:val="center"/>
            <w:hideMark/>
          </w:tcPr>
          <w:p w14:paraId="1D54EA8D" w14:textId="77777777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572113C0" w14:textId="77777777" w:rsidTr="006A2C49">
        <w:trPr>
          <w:trHeight w:val="175"/>
          <w:tblCellSpacing w:w="15" w:type="dxa"/>
        </w:trPr>
        <w:tc>
          <w:tcPr>
            <w:tcW w:w="0" w:type="auto"/>
            <w:vAlign w:val="center"/>
            <w:hideMark/>
          </w:tcPr>
          <w:p w14:paraId="4DCF9ABD" w14:textId="77777777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Fixed Voice</w:t>
            </w:r>
          </w:p>
        </w:tc>
        <w:tc>
          <w:tcPr>
            <w:tcW w:w="0" w:type="auto"/>
            <w:vAlign w:val="center"/>
            <w:hideMark/>
          </w:tcPr>
          <w:p w14:paraId="307016A2" w14:textId="77777777" w:rsidR="00531F77" w:rsidRPr="008D67B9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BD7E5E" w:rsidRPr="00B34DB8" w14:paraId="55CF6127" w14:textId="77777777" w:rsidTr="006A2C49">
        <w:trPr>
          <w:trHeight w:val="419"/>
          <w:tblCellSpacing w:w="15" w:type="dxa"/>
        </w:trPr>
        <w:tc>
          <w:tcPr>
            <w:tcW w:w="0" w:type="auto"/>
            <w:vAlign w:val="center"/>
          </w:tcPr>
          <w:p w14:paraId="27AD5879" w14:textId="45E9F7BD" w:rsidR="00BD7E5E" w:rsidRPr="008D67B9" w:rsidRDefault="00BD7E5E" w:rsidP="006C560C">
            <w:pPr>
              <w:spacing w:before="100" w:beforeAutospacing="1" w:after="100" w:afterAutospacing="1" w:line="300" w:lineRule="atLeast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Satellite Internet</w:t>
            </w:r>
          </w:p>
        </w:tc>
        <w:tc>
          <w:tcPr>
            <w:tcW w:w="0" w:type="auto"/>
            <w:vAlign w:val="center"/>
          </w:tcPr>
          <w:p w14:paraId="4027E6D5" w14:textId="77777777" w:rsidR="00BD7E5E" w:rsidRPr="008D67B9" w:rsidRDefault="00BD7E5E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53298909" w14:textId="77777777" w:rsidR="00866166" w:rsidRDefault="00866166">
      <w:pPr>
        <w:spacing w:after="0" w:line="300" w:lineRule="atLeast"/>
        <w:jc w:val="both"/>
        <w:rPr>
          <w:lang w:eastAsia="en-ZA"/>
        </w:rPr>
      </w:pPr>
      <w:r>
        <w:rPr>
          <w:rFonts w:ascii="Verdana" w:hAnsi="Verdana"/>
          <w:i/>
          <w:iCs/>
          <w:sz w:val="18"/>
          <w:szCs w:val="18"/>
        </w:rPr>
        <w:t>*The Authority recognises that one customer may hold more than one service subscription; therefore, total subscriptions should not be interpreted as customer counts.</w:t>
      </w:r>
    </w:p>
    <w:p w14:paraId="2964EED0" w14:textId="54E38DC7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  <w:t>Section B: Pricing Information</w:t>
      </w:r>
    </w:p>
    <w:p w14:paraId="70307748" w14:textId="1E7D6A77" w:rsidR="00866166" w:rsidRDefault="00866166">
      <w:pPr>
        <w:spacing w:line="300" w:lineRule="atLeast"/>
        <w:jc w:val="both"/>
        <w:rPr>
          <w:lang w:eastAsia="en-ZA"/>
        </w:rPr>
      </w:pPr>
      <w:r>
        <w:rPr>
          <w:rFonts w:ascii="Verdana" w:hAnsi="Verdana"/>
          <w:b/>
          <w:bCs/>
          <w:sz w:val="22"/>
          <w:szCs w:val="22"/>
        </w:rPr>
        <w:t>Q6. Which pricing principle</w:t>
      </w:r>
      <w:r w:rsidR="006D18F9">
        <w:rPr>
          <w:rFonts w:ascii="Verdana" w:hAnsi="Verdana"/>
          <w:b/>
          <w:bCs/>
          <w:sz w:val="22"/>
          <w:szCs w:val="22"/>
        </w:rPr>
        <w:t>(</w:t>
      </w:r>
      <w:r>
        <w:rPr>
          <w:rFonts w:ascii="Verdana" w:hAnsi="Verdana"/>
          <w:b/>
          <w:bCs/>
          <w:sz w:val="22"/>
          <w:szCs w:val="22"/>
        </w:rPr>
        <w:t>s</w:t>
      </w:r>
      <w:r w:rsidR="006D18F9">
        <w:rPr>
          <w:rFonts w:ascii="Verdana" w:hAnsi="Verdana"/>
          <w:b/>
          <w:bCs/>
          <w:sz w:val="22"/>
          <w:szCs w:val="22"/>
        </w:rPr>
        <w:t>)</w:t>
      </w:r>
      <w:r>
        <w:rPr>
          <w:rFonts w:ascii="Verdana" w:hAnsi="Verdana"/>
          <w:b/>
          <w:bCs/>
          <w:sz w:val="22"/>
          <w:szCs w:val="22"/>
        </w:rPr>
        <w:t xml:space="preserve"> do you apply? (You may provide multiple responses.)</w:t>
      </w:r>
    </w:p>
    <w:tbl>
      <w:tblPr>
        <w:tblW w:w="59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5"/>
        <w:gridCol w:w="2304"/>
      </w:tblGrid>
      <w:tr w:rsidR="00DB0DB1" w:rsidRPr="00B34DB8" w14:paraId="6F6A1E2E" w14:textId="77777777" w:rsidTr="0051667D">
        <w:trPr>
          <w:trHeight w:val="175"/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52C5270" w14:textId="47E5C39E" w:rsidR="00DB0DB1" w:rsidRPr="006D18F9" w:rsidRDefault="006D18F9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D18F9">
              <w:rPr>
                <w:rFonts w:ascii="Verdana" w:hAnsi="Verdana"/>
                <w:b/>
                <w:bCs/>
                <w:sz w:val="18"/>
                <w:szCs w:val="18"/>
              </w:rPr>
              <w:t>Pricing principle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  <w:hideMark/>
          </w:tcPr>
          <w:p w14:paraId="30636017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Tick where applicable</w:t>
            </w:r>
          </w:p>
        </w:tc>
      </w:tr>
      <w:tr w:rsidR="00DB0DB1" w:rsidRPr="00B34DB8" w14:paraId="52417287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5514C405" w14:textId="0EB53BC1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Cost-based pricing</w:t>
            </w:r>
          </w:p>
        </w:tc>
        <w:tc>
          <w:tcPr>
            <w:tcW w:w="2259" w:type="dxa"/>
            <w:vAlign w:val="center"/>
            <w:hideMark/>
          </w:tcPr>
          <w:p w14:paraId="18B0D0A8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3D8C739D" w14:textId="77777777" w:rsidTr="0051667D">
        <w:trPr>
          <w:trHeight w:val="165"/>
          <w:tblCellSpacing w:w="15" w:type="dxa"/>
        </w:trPr>
        <w:tc>
          <w:tcPr>
            <w:tcW w:w="0" w:type="auto"/>
            <w:hideMark/>
          </w:tcPr>
          <w:p w14:paraId="33D39968" w14:textId="060119A9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Value-based pricing</w:t>
            </w:r>
          </w:p>
        </w:tc>
        <w:tc>
          <w:tcPr>
            <w:tcW w:w="2259" w:type="dxa"/>
            <w:vAlign w:val="center"/>
            <w:hideMark/>
          </w:tcPr>
          <w:p w14:paraId="57B107FE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665AE91C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503C2DCB" w14:textId="481A83DE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Demand-based pricing</w:t>
            </w:r>
          </w:p>
        </w:tc>
        <w:tc>
          <w:tcPr>
            <w:tcW w:w="2259" w:type="dxa"/>
            <w:vAlign w:val="center"/>
            <w:hideMark/>
          </w:tcPr>
          <w:p w14:paraId="2FB5A3D5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242404FE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48ADC2FE" w14:textId="404F48E9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Marginal cost pricing</w:t>
            </w:r>
          </w:p>
        </w:tc>
        <w:tc>
          <w:tcPr>
            <w:tcW w:w="2259" w:type="dxa"/>
            <w:vAlign w:val="center"/>
            <w:hideMark/>
          </w:tcPr>
          <w:p w14:paraId="4D1E72B9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45077CF0" w14:textId="77777777" w:rsidTr="0051667D">
        <w:trPr>
          <w:trHeight w:val="175"/>
          <w:tblCellSpacing w:w="15" w:type="dxa"/>
        </w:trPr>
        <w:tc>
          <w:tcPr>
            <w:tcW w:w="0" w:type="auto"/>
          </w:tcPr>
          <w:p w14:paraId="270FC254" w14:textId="3CACE0A5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Penetration pricing</w:t>
            </w:r>
          </w:p>
        </w:tc>
        <w:tc>
          <w:tcPr>
            <w:tcW w:w="2259" w:type="dxa"/>
            <w:vAlign w:val="center"/>
          </w:tcPr>
          <w:p w14:paraId="229EE6C3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5721799A" w14:textId="77777777" w:rsidTr="0051667D">
        <w:trPr>
          <w:trHeight w:val="175"/>
          <w:tblCellSpacing w:w="15" w:type="dxa"/>
        </w:trPr>
        <w:tc>
          <w:tcPr>
            <w:tcW w:w="0" w:type="auto"/>
          </w:tcPr>
          <w:p w14:paraId="704333D0" w14:textId="71406B81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Other (specify)</w:t>
            </w:r>
          </w:p>
        </w:tc>
        <w:tc>
          <w:tcPr>
            <w:tcW w:w="2259" w:type="dxa"/>
            <w:vAlign w:val="center"/>
          </w:tcPr>
          <w:p w14:paraId="5D27B396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202A5F75" w14:textId="239ACD0B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 w:rsidR="00E453E7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7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Current Retail Prices</w:t>
      </w:r>
    </w:p>
    <w:p w14:paraId="6241C8EC" w14:textId="47EAD923" w:rsidR="00866166" w:rsidRDefault="00866166">
      <w:pPr>
        <w:spacing w:line="300" w:lineRule="atLeast"/>
        <w:jc w:val="both"/>
        <w:rPr>
          <w:lang w:eastAsia="en-ZA"/>
        </w:rPr>
      </w:pPr>
      <w:r>
        <w:rPr>
          <w:rFonts w:ascii="Verdana" w:hAnsi="Verdana"/>
          <w:sz w:val="22"/>
          <w:szCs w:val="22"/>
        </w:rPr>
        <w:t>Provide current prices</w:t>
      </w:r>
      <w:r w:rsidR="00F028EC">
        <w:rPr>
          <w:rFonts w:ascii="Verdana" w:hAnsi="Verdana"/>
          <w:sz w:val="22"/>
          <w:szCs w:val="22"/>
        </w:rPr>
        <w:t xml:space="preserve"> of the products and services below, within the following</w:t>
      </w:r>
      <w:r>
        <w:rPr>
          <w:rFonts w:ascii="Verdana" w:hAnsi="Verdana"/>
          <w:sz w:val="22"/>
          <w:szCs w:val="22"/>
        </w:rPr>
        <w:t xml:space="preserve"> categories:</w:t>
      </w:r>
    </w:p>
    <w:p w14:paraId="38635B04" w14:textId="77777777" w:rsidR="0013185A" w:rsidRPr="00B34DB8" w:rsidRDefault="00197492" w:rsidP="00197492">
      <w:pPr>
        <w:pStyle w:val="ListParagraph"/>
        <w:numPr>
          <w:ilvl w:val="0"/>
          <w:numId w:val="29"/>
        </w:numPr>
        <w:jc w:val="both"/>
        <w:rPr>
          <w:rFonts w:ascii="Verdana" w:hAnsi="Verdana"/>
          <w:sz w:val="22"/>
          <w:szCs w:val="22"/>
        </w:rPr>
      </w:pPr>
      <w:r w:rsidRPr="00197492">
        <w:rPr>
          <w:rFonts w:ascii="Verdana" w:hAnsi="Verdana"/>
          <w:sz w:val="22"/>
          <w:szCs w:val="22"/>
        </w:rPr>
        <w:t>Standard</w:t>
      </w:r>
      <w:r w:rsidR="001A0CA5" w:rsidRPr="00682FCB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 xml:space="preserve"> and promotional products/services</w:t>
      </w:r>
    </w:p>
    <w:p w14:paraId="185D0FE6" w14:textId="77777777" w:rsidR="0013185A" w:rsidRPr="00B34DB8" w:rsidRDefault="00F0437E" w:rsidP="00F0437E">
      <w:pPr>
        <w:pStyle w:val="ListParagraph"/>
        <w:numPr>
          <w:ilvl w:val="0"/>
          <w:numId w:val="29"/>
        </w:numPr>
        <w:jc w:val="both"/>
        <w:rPr>
          <w:rFonts w:ascii="Verdana" w:hAnsi="Verdana"/>
          <w:sz w:val="22"/>
          <w:szCs w:val="22"/>
        </w:rPr>
      </w:pPr>
      <w:r w:rsidRPr="00F0437E">
        <w:rPr>
          <w:rFonts w:ascii="Verdana" w:hAnsi="Verdana"/>
          <w:sz w:val="22"/>
          <w:szCs w:val="22"/>
        </w:rPr>
        <w:t>Prepaid and post-paid products/services</w:t>
      </w:r>
    </w:p>
    <w:p w14:paraId="5C8B3287" w14:textId="77777777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3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Mobile Voice</w:t>
      </w:r>
    </w:p>
    <w:p w14:paraId="631E40FA" w14:textId="23896AFB" w:rsidR="00531F77" w:rsidRPr="00B34DB8" w:rsidRDefault="00531F77" w:rsidP="00B34DB8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Per-minute call rate</w:t>
      </w:r>
      <w:r w:rsidR="005C5E50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 xml:space="preserve"> (off-net/all-net)</w:t>
      </w:r>
    </w:p>
    <w:p w14:paraId="1AAFB228" w14:textId="5B657236" w:rsidR="00531F77" w:rsidRPr="00B34DB8" w:rsidRDefault="00531F77" w:rsidP="00B34DB8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Daily bundle</w:t>
      </w:r>
      <w:r w:rsidR="005C5E50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 xml:space="preserve"> (24 hours)</w:t>
      </w:r>
    </w:p>
    <w:p w14:paraId="61525B42" w14:textId="77777777" w:rsidR="00531F77" w:rsidRPr="00B34DB8" w:rsidRDefault="00531F77" w:rsidP="00B34DB8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Weekly bundle</w:t>
      </w:r>
    </w:p>
    <w:p w14:paraId="2F83CBB1" w14:textId="77777777" w:rsidR="00531F77" w:rsidRPr="00B34DB8" w:rsidRDefault="00531F77" w:rsidP="00B34DB8">
      <w:pPr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Monthly bundle</w:t>
      </w:r>
    </w:p>
    <w:p w14:paraId="297D6E7E" w14:textId="77777777" w:rsidR="0013185A" w:rsidRPr="00B34DB8" w:rsidRDefault="001A0CA5">
      <w:pPr>
        <w:spacing w:line="300" w:lineRule="atLeast"/>
        <w:jc w:val="both"/>
        <w:rPr>
          <w:rFonts w:ascii="Verdana" w:hAnsi="Verdana"/>
          <w:sz w:val="22"/>
          <w:szCs w:val="22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Mobile Data</w:t>
      </w:r>
      <w:r w:rsidRPr="00F166D1">
        <w:rPr>
          <w:rFonts w:ascii="Verdana" w:hAnsi="Verdana"/>
          <w:b/>
          <w:sz w:val="22"/>
          <w:szCs w:val="22"/>
        </w:rPr>
        <w:t xml:space="preserve"> – List your top </w:t>
      </w:r>
      <w:r w:rsidR="00F166D1" w:rsidRPr="00F166D1">
        <w:rPr>
          <w:rFonts w:ascii="Verdana" w:hAnsi="Verdana"/>
          <w:b/>
          <w:bCs/>
          <w:sz w:val="22"/>
          <w:szCs w:val="22"/>
        </w:rPr>
        <w:t>five</w:t>
      </w:r>
      <w:r w:rsidRPr="00F166D1">
        <w:rPr>
          <w:rFonts w:ascii="Verdana" w:hAnsi="Verdana"/>
          <w:b/>
          <w:sz w:val="22"/>
          <w:szCs w:val="22"/>
        </w:rPr>
        <w:t xml:space="preserve"> data bundles by consumption and number of subscriptions </w:t>
      </w:r>
      <w:r w:rsidR="00F166D1" w:rsidRPr="00F166D1">
        <w:rPr>
          <w:rFonts w:ascii="Verdana" w:hAnsi="Verdana"/>
          <w:b/>
          <w:bCs/>
          <w:sz w:val="22"/>
          <w:szCs w:val="22"/>
        </w:rPr>
        <w:t>during</w:t>
      </w:r>
      <w:r w:rsidRPr="00F166D1">
        <w:rPr>
          <w:rFonts w:ascii="Verdana" w:hAnsi="Verdana"/>
          <w:b/>
          <w:sz w:val="22"/>
          <w:szCs w:val="22"/>
        </w:rPr>
        <w:t xml:space="preserve"> the 12 months ending 30 September 2026</w:t>
      </w:r>
      <w:r w:rsidR="00F166D1" w:rsidRPr="00F166D1">
        <w:rPr>
          <w:rFonts w:ascii="Verdana" w:hAnsi="Verdana"/>
          <w:b/>
          <w:bCs/>
          <w:sz w:val="22"/>
          <w:szCs w:val="22"/>
        </w:rPr>
        <w:t>.</w:t>
      </w:r>
    </w:p>
    <w:tbl>
      <w:tblPr>
        <w:tblW w:w="921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"/>
        <w:gridCol w:w="1734"/>
        <w:gridCol w:w="1825"/>
        <w:gridCol w:w="2040"/>
        <w:gridCol w:w="2723"/>
      </w:tblGrid>
      <w:tr w:rsidR="0079242C" w:rsidRPr="00B34DB8" w14:paraId="298FBD89" w14:textId="1B94238A" w:rsidTr="001D0B63">
        <w:trPr>
          <w:trHeight w:val="234"/>
          <w:tblHeader/>
          <w:tblCellSpacing w:w="15" w:type="dxa"/>
        </w:trPr>
        <w:tc>
          <w:tcPr>
            <w:tcW w:w="850" w:type="dxa"/>
            <w:shd w:val="clear" w:color="auto" w:fill="F2F2F2" w:themeFill="background1" w:themeFillShade="F2"/>
          </w:tcPr>
          <w:p w14:paraId="7F1ED7CE" w14:textId="4FA8065D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#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  <w:hideMark/>
          </w:tcPr>
          <w:p w14:paraId="6155759C" w14:textId="17BB14EF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Bundle Size</w:t>
            </w:r>
          </w:p>
        </w:tc>
        <w:tc>
          <w:tcPr>
            <w:tcW w:w="1795" w:type="dxa"/>
            <w:shd w:val="clear" w:color="auto" w:fill="F2F2F2" w:themeFill="background1" w:themeFillShade="F2"/>
            <w:vAlign w:val="center"/>
            <w:hideMark/>
          </w:tcPr>
          <w:p w14:paraId="268DD0CB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Price</w:t>
            </w:r>
          </w:p>
        </w:tc>
        <w:tc>
          <w:tcPr>
            <w:tcW w:w="2010" w:type="dxa"/>
            <w:shd w:val="clear" w:color="auto" w:fill="F2F2F2" w:themeFill="background1" w:themeFillShade="F2"/>
          </w:tcPr>
          <w:p w14:paraId="224B6DD1" w14:textId="654D4F76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Validity Period</w:t>
            </w:r>
          </w:p>
        </w:tc>
        <w:tc>
          <w:tcPr>
            <w:tcW w:w="2678" w:type="dxa"/>
            <w:shd w:val="clear" w:color="auto" w:fill="F2F2F2" w:themeFill="background1" w:themeFillShade="F2"/>
          </w:tcPr>
          <w:p w14:paraId="1D24341C" w14:textId="0462DEC2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Roll-over and Transfer Rules</w:t>
            </w:r>
          </w:p>
        </w:tc>
      </w:tr>
      <w:tr w:rsidR="0079242C" w:rsidRPr="00B34DB8" w14:paraId="74CB0670" w14:textId="6E16910F" w:rsidTr="006A2C49">
        <w:trPr>
          <w:trHeight w:val="79"/>
          <w:tblCellSpacing w:w="15" w:type="dxa"/>
        </w:trPr>
        <w:tc>
          <w:tcPr>
            <w:tcW w:w="850" w:type="dxa"/>
          </w:tcPr>
          <w:p w14:paraId="7D815FD5" w14:textId="3C5DFFD5" w:rsidR="0079242C" w:rsidRPr="008D67B9" w:rsidDel="008E5FA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1.</w:t>
            </w:r>
          </w:p>
        </w:tc>
        <w:tc>
          <w:tcPr>
            <w:tcW w:w="1704" w:type="dxa"/>
            <w:vAlign w:val="center"/>
          </w:tcPr>
          <w:p w14:paraId="0A66F6AE" w14:textId="2DB79A5A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5" w:type="dxa"/>
            <w:vAlign w:val="center"/>
            <w:hideMark/>
          </w:tcPr>
          <w:p w14:paraId="2B1236BF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010" w:type="dxa"/>
          </w:tcPr>
          <w:p w14:paraId="34F0A5B8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78" w:type="dxa"/>
          </w:tcPr>
          <w:p w14:paraId="72C7EA7A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79242C" w:rsidRPr="00B34DB8" w14:paraId="4257920E" w14:textId="2386F0B6" w:rsidTr="006A2C49">
        <w:trPr>
          <w:trHeight w:val="79"/>
          <w:tblCellSpacing w:w="15" w:type="dxa"/>
        </w:trPr>
        <w:tc>
          <w:tcPr>
            <w:tcW w:w="850" w:type="dxa"/>
          </w:tcPr>
          <w:p w14:paraId="59EC18EF" w14:textId="5CD07C01" w:rsidR="0079242C" w:rsidRPr="008D67B9" w:rsidDel="008E5FA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2.</w:t>
            </w:r>
          </w:p>
        </w:tc>
        <w:tc>
          <w:tcPr>
            <w:tcW w:w="1704" w:type="dxa"/>
            <w:vAlign w:val="center"/>
          </w:tcPr>
          <w:p w14:paraId="2BC2FAB6" w14:textId="77A93F1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5" w:type="dxa"/>
            <w:vAlign w:val="center"/>
            <w:hideMark/>
          </w:tcPr>
          <w:p w14:paraId="7218F40D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010" w:type="dxa"/>
          </w:tcPr>
          <w:p w14:paraId="31D1FCAF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78" w:type="dxa"/>
          </w:tcPr>
          <w:p w14:paraId="0ACD3882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79242C" w:rsidRPr="00B34DB8" w14:paraId="174FCCD5" w14:textId="4D4823EB" w:rsidTr="006A2C49">
        <w:trPr>
          <w:trHeight w:val="79"/>
          <w:tblCellSpacing w:w="15" w:type="dxa"/>
        </w:trPr>
        <w:tc>
          <w:tcPr>
            <w:tcW w:w="850" w:type="dxa"/>
          </w:tcPr>
          <w:p w14:paraId="20C952EF" w14:textId="7E859633" w:rsidR="0079242C" w:rsidRPr="008D67B9" w:rsidDel="008E5FA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3.</w:t>
            </w:r>
          </w:p>
        </w:tc>
        <w:tc>
          <w:tcPr>
            <w:tcW w:w="1704" w:type="dxa"/>
            <w:vAlign w:val="center"/>
          </w:tcPr>
          <w:p w14:paraId="348AFC54" w14:textId="48DA873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5" w:type="dxa"/>
            <w:vAlign w:val="center"/>
            <w:hideMark/>
          </w:tcPr>
          <w:p w14:paraId="52FEE2CE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010" w:type="dxa"/>
          </w:tcPr>
          <w:p w14:paraId="618FB745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78" w:type="dxa"/>
          </w:tcPr>
          <w:p w14:paraId="6396D639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79242C" w:rsidRPr="00B34DB8" w14:paraId="66AA113C" w14:textId="483AE701" w:rsidTr="006A2C49">
        <w:trPr>
          <w:trHeight w:val="75"/>
          <w:tblCellSpacing w:w="15" w:type="dxa"/>
        </w:trPr>
        <w:tc>
          <w:tcPr>
            <w:tcW w:w="850" w:type="dxa"/>
          </w:tcPr>
          <w:p w14:paraId="4AF9987C" w14:textId="07B5DB79" w:rsidR="0079242C" w:rsidRPr="008D67B9" w:rsidDel="008E5FA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4.</w:t>
            </w:r>
          </w:p>
        </w:tc>
        <w:tc>
          <w:tcPr>
            <w:tcW w:w="1704" w:type="dxa"/>
            <w:vAlign w:val="center"/>
          </w:tcPr>
          <w:p w14:paraId="6B71D29B" w14:textId="582DA50D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5" w:type="dxa"/>
            <w:vAlign w:val="center"/>
            <w:hideMark/>
          </w:tcPr>
          <w:p w14:paraId="08A96C3D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010" w:type="dxa"/>
          </w:tcPr>
          <w:p w14:paraId="6B81FD3B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78" w:type="dxa"/>
          </w:tcPr>
          <w:p w14:paraId="16BCFD0A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79242C" w:rsidRPr="00B34DB8" w14:paraId="20A5EF4C" w14:textId="3C6D03F3" w:rsidTr="006A2C49">
        <w:trPr>
          <w:trHeight w:val="79"/>
          <w:tblCellSpacing w:w="15" w:type="dxa"/>
        </w:trPr>
        <w:tc>
          <w:tcPr>
            <w:tcW w:w="850" w:type="dxa"/>
          </w:tcPr>
          <w:p w14:paraId="6115F1A5" w14:textId="75A07DD2" w:rsidR="0079242C" w:rsidRPr="008D67B9" w:rsidDel="008E5FA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5.</w:t>
            </w:r>
          </w:p>
        </w:tc>
        <w:tc>
          <w:tcPr>
            <w:tcW w:w="1704" w:type="dxa"/>
            <w:vAlign w:val="center"/>
          </w:tcPr>
          <w:p w14:paraId="25642A07" w14:textId="2D40F12B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5" w:type="dxa"/>
            <w:vAlign w:val="center"/>
            <w:hideMark/>
          </w:tcPr>
          <w:p w14:paraId="0EAD125B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010" w:type="dxa"/>
          </w:tcPr>
          <w:p w14:paraId="09685FEE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78" w:type="dxa"/>
          </w:tcPr>
          <w:p w14:paraId="3D3D59D8" w14:textId="77777777" w:rsidR="0079242C" w:rsidRPr="008D67B9" w:rsidRDefault="0079242C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589EA681" w14:textId="77777777" w:rsidR="00642362" w:rsidRDefault="00642362">
      <w:pPr>
        <w:spacing w:line="300" w:lineRule="atLeast"/>
        <w:jc w:val="both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</w:p>
    <w:p w14:paraId="141F4388" w14:textId="6CEEEE93" w:rsidR="0013185A" w:rsidRPr="00B34DB8" w:rsidRDefault="001A0CA5">
      <w:pPr>
        <w:spacing w:line="300" w:lineRule="atLeast"/>
        <w:jc w:val="both"/>
        <w:rPr>
          <w:rFonts w:ascii="Verdana" w:hAnsi="Verdana"/>
          <w:sz w:val="22"/>
          <w:szCs w:val="22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Fixed Broadband Packages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</w:t>
      </w:r>
      <w:r w:rsidR="00831D3B" w:rsidRPr="00831D3B">
        <w:rPr>
          <w:rFonts w:ascii="Verdana" w:hAnsi="Verdana"/>
          <w:b/>
          <w:bCs/>
          <w:sz w:val="22"/>
          <w:szCs w:val="22"/>
        </w:rPr>
        <w:t>–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</w:t>
      </w:r>
      <w:r w:rsidRPr="00831D3B">
        <w:rPr>
          <w:rFonts w:ascii="Verdana" w:hAnsi="Verdana"/>
          <w:b/>
          <w:sz w:val="22"/>
          <w:szCs w:val="22"/>
        </w:rPr>
        <w:t xml:space="preserve">List your top </w:t>
      </w:r>
      <w:r w:rsidR="00831D3B" w:rsidRPr="00831D3B">
        <w:rPr>
          <w:rFonts w:ascii="Verdana" w:hAnsi="Verdana"/>
          <w:b/>
          <w:bCs/>
          <w:sz w:val="22"/>
          <w:szCs w:val="22"/>
        </w:rPr>
        <w:t>five</w:t>
      </w:r>
      <w:r w:rsidRPr="00831D3B">
        <w:rPr>
          <w:rFonts w:ascii="Verdana" w:hAnsi="Verdana"/>
          <w:b/>
          <w:sz w:val="22"/>
          <w:szCs w:val="22"/>
        </w:rPr>
        <w:t xml:space="preserve"> line speeds by consumption and number of subscriptions </w:t>
      </w:r>
      <w:r w:rsidR="00831D3B" w:rsidRPr="00831D3B">
        <w:rPr>
          <w:rFonts w:ascii="Verdana" w:hAnsi="Verdana"/>
          <w:b/>
          <w:bCs/>
          <w:sz w:val="22"/>
          <w:szCs w:val="22"/>
        </w:rPr>
        <w:t>during</w:t>
      </w:r>
      <w:r w:rsidRPr="00831D3B">
        <w:rPr>
          <w:rFonts w:ascii="Verdana" w:hAnsi="Verdana"/>
          <w:b/>
          <w:sz w:val="22"/>
          <w:szCs w:val="22"/>
        </w:rPr>
        <w:t xml:space="preserve"> the 12 months ending 30 September 2026</w:t>
      </w:r>
      <w:r w:rsidR="00831D3B" w:rsidRPr="00831D3B">
        <w:rPr>
          <w:rFonts w:ascii="Verdana" w:hAnsi="Verdana"/>
          <w:b/>
          <w:bCs/>
          <w:sz w:val="22"/>
          <w:szCs w:val="22"/>
        </w:rPr>
        <w:t>.</w:t>
      </w:r>
    </w:p>
    <w:tbl>
      <w:tblPr>
        <w:tblW w:w="920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1489"/>
        <w:gridCol w:w="2462"/>
        <w:gridCol w:w="1829"/>
        <w:gridCol w:w="2729"/>
      </w:tblGrid>
      <w:tr w:rsidR="001658D4" w:rsidRPr="00B34DB8" w14:paraId="4C7D7950" w14:textId="421B8536" w:rsidTr="001D0B63">
        <w:trPr>
          <w:trHeight w:val="285"/>
          <w:tblHeader/>
          <w:tblCellSpacing w:w="15" w:type="dxa"/>
        </w:trPr>
        <w:tc>
          <w:tcPr>
            <w:tcW w:w="655" w:type="dxa"/>
            <w:shd w:val="clear" w:color="auto" w:fill="F2F2F2" w:themeFill="background1" w:themeFillShade="F2"/>
          </w:tcPr>
          <w:p w14:paraId="1EE8C199" w14:textId="291116D0" w:rsidR="001658D4" w:rsidRPr="008D67B9" w:rsidRDefault="00FB3301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#</w:t>
            </w:r>
          </w:p>
        </w:tc>
        <w:tc>
          <w:tcPr>
            <w:tcW w:w="1459" w:type="dxa"/>
            <w:shd w:val="clear" w:color="auto" w:fill="F2F2F2" w:themeFill="background1" w:themeFillShade="F2"/>
            <w:vAlign w:val="center"/>
            <w:hideMark/>
          </w:tcPr>
          <w:p w14:paraId="7E3D79E6" w14:textId="4EDD67ED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Line Speed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77A5E39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Monthly Price</w:t>
            </w:r>
          </w:p>
        </w:tc>
        <w:tc>
          <w:tcPr>
            <w:tcW w:w="1799" w:type="dxa"/>
            <w:shd w:val="clear" w:color="auto" w:fill="F2F2F2" w:themeFill="background1" w:themeFillShade="F2"/>
          </w:tcPr>
          <w:p w14:paraId="5F6D1EE7" w14:textId="3AAD226A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Data Allocation (GB)</w:t>
            </w:r>
          </w:p>
        </w:tc>
        <w:tc>
          <w:tcPr>
            <w:tcW w:w="2684" w:type="dxa"/>
            <w:shd w:val="clear" w:color="auto" w:fill="F2F2F2" w:themeFill="background1" w:themeFillShade="F2"/>
          </w:tcPr>
          <w:p w14:paraId="34D23425" w14:textId="74AAB9DB" w:rsidR="001658D4" w:rsidRPr="008D67B9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Fair Usage Policy (</w:t>
            </w:r>
            <w:r w:rsidR="001658D4"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FUP</w:t>
            </w: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) Rules</w:t>
            </w:r>
          </w:p>
        </w:tc>
      </w:tr>
      <w:tr w:rsidR="001658D4" w:rsidRPr="00B34DB8" w14:paraId="33B241B3" w14:textId="6EB3194E" w:rsidTr="006A2C49">
        <w:trPr>
          <w:trHeight w:val="96"/>
          <w:tblCellSpacing w:w="15" w:type="dxa"/>
        </w:trPr>
        <w:tc>
          <w:tcPr>
            <w:tcW w:w="655" w:type="dxa"/>
          </w:tcPr>
          <w:p w14:paraId="11A6787A" w14:textId="60A8EE6C" w:rsidR="001658D4" w:rsidRPr="008D67B9" w:rsidDel="001658D4" w:rsidRDefault="004E30EB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1.</w:t>
            </w:r>
          </w:p>
        </w:tc>
        <w:tc>
          <w:tcPr>
            <w:tcW w:w="1459" w:type="dxa"/>
            <w:vAlign w:val="center"/>
          </w:tcPr>
          <w:p w14:paraId="04A3CC48" w14:textId="2F70C3A2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E08DF2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9" w:type="dxa"/>
          </w:tcPr>
          <w:p w14:paraId="1C0D940B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84" w:type="dxa"/>
          </w:tcPr>
          <w:p w14:paraId="67DEB37A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1658D4" w:rsidRPr="00B34DB8" w14:paraId="1ABEAC65" w14:textId="724E3A35" w:rsidTr="006A2C49">
        <w:trPr>
          <w:trHeight w:val="96"/>
          <w:tblCellSpacing w:w="15" w:type="dxa"/>
        </w:trPr>
        <w:tc>
          <w:tcPr>
            <w:tcW w:w="655" w:type="dxa"/>
          </w:tcPr>
          <w:p w14:paraId="5FDBAB2C" w14:textId="766C90A4" w:rsidR="001658D4" w:rsidRPr="008D67B9" w:rsidDel="001658D4" w:rsidRDefault="004E30EB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2.</w:t>
            </w:r>
          </w:p>
        </w:tc>
        <w:tc>
          <w:tcPr>
            <w:tcW w:w="1459" w:type="dxa"/>
            <w:vAlign w:val="center"/>
          </w:tcPr>
          <w:p w14:paraId="588F4020" w14:textId="140DDC7F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9BEC23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9" w:type="dxa"/>
          </w:tcPr>
          <w:p w14:paraId="57CBCEDA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84" w:type="dxa"/>
          </w:tcPr>
          <w:p w14:paraId="3E1BFAD7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1658D4" w:rsidRPr="00B34DB8" w14:paraId="633865B0" w14:textId="4993AD91" w:rsidTr="006A2C49">
        <w:trPr>
          <w:trHeight w:val="96"/>
          <w:tblCellSpacing w:w="15" w:type="dxa"/>
        </w:trPr>
        <w:tc>
          <w:tcPr>
            <w:tcW w:w="655" w:type="dxa"/>
          </w:tcPr>
          <w:p w14:paraId="53C27F4C" w14:textId="3CFC7356" w:rsidR="001658D4" w:rsidRPr="008D67B9" w:rsidDel="001658D4" w:rsidRDefault="004E30EB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3.</w:t>
            </w:r>
          </w:p>
        </w:tc>
        <w:tc>
          <w:tcPr>
            <w:tcW w:w="1459" w:type="dxa"/>
            <w:vAlign w:val="center"/>
          </w:tcPr>
          <w:p w14:paraId="1FE86294" w14:textId="72D0A1EA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1A90F9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9" w:type="dxa"/>
          </w:tcPr>
          <w:p w14:paraId="7030EA68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84" w:type="dxa"/>
          </w:tcPr>
          <w:p w14:paraId="417674C8" w14:textId="77777777" w:rsidR="001658D4" w:rsidRPr="008D67B9" w:rsidRDefault="001658D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C85894" w:rsidRPr="00B34DB8" w14:paraId="39FA260E" w14:textId="77777777" w:rsidTr="006A2C49">
        <w:trPr>
          <w:trHeight w:val="96"/>
          <w:tblCellSpacing w:w="15" w:type="dxa"/>
        </w:trPr>
        <w:tc>
          <w:tcPr>
            <w:tcW w:w="655" w:type="dxa"/>
          </w:tcPr>
          <w:p w14:paraId="260EF46C" w14:textId="2B3FF834" w:rsidR="00C85894" w:rsidRPr="008D67B9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4.</w:t>
            </w:r>
          </w:p>
        </w:tc>
        <w:tc>
          <w:tcPr>
            <w:tcW w:w="1459" w:type="dxa"/>
            <w:vAlign w:val="center"/>
          </w:tcPr>
          <w:p w14:paraId="26C38B22" w14:textId="77777777" w:rsidR="00C85894" w:rsidRPr="008D67B9" w:rsidDel="001658D4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6BD5E29" w14:textId="77777777" w:rsidR="00C85894" w:rsidRPr="008D67B9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9" w:type="dxa"/>
          </w:tcPr>
          <w:p w14:paraId="19D21753" w14:textId="77777777" w:rsidR="00C85894" w:rsidRPr="008D67B9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84" w:type="dxa"/>
          </w:tcPr>
          <w:p w14:paraId="2BD5891F" w14:textId="77777777" w:rsidR="00C85894" w:rsidRPr="008D67B9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C85894" w:rsidRPr="00B34DB8" w14:paraId="7A99D0D8" w14:textId="77777777" w:rsidTr="006A2C49">
        <w:trPr>
          <w:trHeight w:val="96"/>
          <w:tblCellSpacing w:w="15" w:type="dxa"/>
        </w:trPr>
        <w:tc>
          <w:tcPr>
            <w:tcW w:w="655" w:type="dxa"/>
          </w:tcPr>
          <w:p w14:paraId="4C92BEFA" w14:textId="149F2432" w:rsidR="00C85894" w:rsidRPr="008D67B9" w:rsidRDefault="0020053F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D67B9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5.</w:t>
            </w:r>
          </w:p>
        </w:tc>
        <w:tc>
          <w:tcPr>
            <w:tcW w:w="1459" w:type="dxa"/>
            <w:vAlign w:val="center"/>
          </w:tcPr>
          <w:p w14:paraId="34B55922" w14:textId="77777777" w:rsidR="00C85894" w:rsidRPr="008D67B9" w:rsidDel="001658D4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C293ECD" w14:textId="77777777" w:rsidR="00C85894" w:rsidRPr="008D67B9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799" w:type="dxa"/>
          </w:tcPr>
          <w:p w14:paraId="455B02F5" w14:textId="77777777" w:rsidR="00C85894" w:rsidRPr="008D67B9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84" w:type="dxa"/>
          </w:tcPr>
          <w:p w14:paraId="4F8D4B97" w14:textId="77777777" w:rsidR="00C85894" w:rsidRPr="008D67B9" w:rsidRDefault="00C85894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05A20ADA" w14:textId="53922329" w:rsidR="00531F77" w:rsidRPr="00B34DB8" w:rsidRDefault="00531F77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3486EE9D" w14:textId="44211E97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 w:rsidR="00E453E7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8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How often are retail prices reviewed?</w:t>
      </w:r>
    </w:p>
    <w:p w14:paraId="377CD753" w14:textId="77777777" w:rsidR="00531F77" w:rsidRPr="00B34DB8" w:rsidRDefault="00531F77" w:rsidP="00B34DB8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Monthly</w:t>
      </w:r>
    </w:p>
    <w:p w14:paraId="4B5D6045" w14:textId="77777777" w:rsidR="00531F77" w:rsidRPr="00B34DB8" w:rsidRDefault="00531F77" w:rsidP="00B34DB8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Quarterly</w:t>
      </w:r>
    </w:p>
    <w:p w14:paraId="58431E17" w14:textId="77777777" w:rsidR="00531F77" w:rsidRPr="00B34DB8" w:rsidRDefault="00531F77" w:rsidP="00B34DB8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Annually</w:t>
      </w:r>
    </w:p>
    <w:p w14:paraId="21E64F32" w14:textId="69A2A09A" w:rsidR="00531F77" w:rsidRDefault="00990FC1" w:rsidP="00B34DB8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Randomly</w:t>
      </w:r>
    </w:p>
    <w:p w14:paraId="36E5045D" w14:textId="779BB3CF" w:rsidR="00A57056" w:rsidRDefault="00A57056" w:rsidP="00B34DB8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Other (specify)</w:t>
      </w:r>
    </w:p>
    <w:tbl>
      <w:tblPr>
        <w:tblW w:w="59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5"/>
        <w:gridCol w:w="2304"/>
      </w:tblGrid>
      <w:tr w:rsidR="006D18F9" w:rsidRPr="00B34DB8" w14:paraId="2FB83B2F" w14:textId="77777777" w:rsidTr="0051667D">
        <w:trPr>
          <w:trHeight w:val="175"/>
          <w:tblHeader/>
          <w:tblCellSpacing w:w="15" w:type="dxa"/>
        </w:trPr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EC61CDE" w14:textId="02E4BB44" w:rsidR="006D18F9" w:rsidRPr="006D18F9" w:rsidRDefault="006D18F9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R</w:t>
            </w:r>
            <w:r w:rsidRPr="006D18F9">
              <w:rPr>
                <w:rFonts w:ascii="Verdana" w:hAnsi="Verdana"/>
                <w:b/>
                <w:bCs/>
                <w:sz w:val="18"/>
                <w:szCs w:val="18"/>
              </w:rPr>
              <w:t>etail price review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period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  <w:hideMark/>
          </w:tcPr>
          <w:p w14:paraId="014E30F1" w14:textId="77777777" w:rsidR="006D18F9" w:rsidRPr="008D67B9" w:rsidRDefault="006D18F9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Tick where applicable</w:t>
            </w:r>
          </w:p>
        </w:tc>
      </w:tr>
      <w:tr w:rsidR="006D18F9" w:rsidRPr="00B34DB8" w14:paraId="24D1C51C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49C3454E" w14:textId="1B974A1E" w:rsidR="006D18F9" w:rsidRPr="006D18F9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D18F9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Monthly</w:t>
            </w:r>
          </w:p>
        </w:tc>
        <w:tc>
          <w:tcPr>
            <w:tcW w:w="2259" w:type="dxa"/>
            <w:vAlign w:val="center"/>
            <w:hideMark/>
          </w:tcPr>
          <w:p w14:paraId="63468E66" w14:textId="77777777" w:rsidR="006D18F9" w:rsidRPr="00DB0DB1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6D18F9" w:rsidRPr="00B34DB8" w14:paraId="210ED120" w14:textId="77777777" w:rsidTr="0051667D">
        <w:trPr>
          <w:trHeight w:val="165"/>
          <w:tblCellSpacing w:w="15" w:type="dxa"/>
        </w:trPr>
        <w:tc>
          <w:tcPr>
            <w:tcW w:w="0" w:type="auto"/>
            <w:hideMark/>
          </w:tcPr>
          <w:p w14:paraId="1E8385C9" w14:textId="1316EBAD" w:rsidR="006D18F9" w:rsidRPr="006D18F9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D18F9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Quarterly</w:t>
            </w:r>
          </w:p>
        </w:tc>
        <w:tc>
          <w:tcPr>
            <w:tcW w:w="2259" w:type="dxa"/>
            <w:vAlign w:val="center"/>
            <w:hideMark/>
          </w:tcPr>
          <w:p w14:paraId="36B035DB" w14:textId="77777777" w:rsidR="006D18F9" w:rsidRPr="00DB0DB1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6D18F9" w:rsidRPr="00B34DB8" w14:paraId="13B77FCA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507985CD" w14:textId="6FB857D5" w:rsidR="006D18F9" w:rsidRPr="006D18F9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D18F9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Annually</w:t>
            </w:r>
          </w:p>
        </w:tc>
        <w:tc>
          <w:tcPr>
            <w:tcW w:w="2259" w:type="dxa"/>
            <w:vAlign w:val="center"/>
            <w:hideMark/>
          </w:tcPr>
          <w:p w14:paraId="610EE6C2" w14:textId="77777777" w:rsidR="006D18F9" w:rsidRPr="00DB0DB1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6D18F9" w:rsidRPr="00B34DB8" w14:paraId="1DD7C5FD" w14:textId="77777777" w:rsidTr="0051667D">
        <w:trPr>
          <w:trHeight w:val="175"/>
          <w:tblCellSpacing w:w="15" w:type="dxa"/>
        </w:trPr>
        <w:tc>
          <w:tcPr>
            <w:tcW w:w="0" w:type="auto"/>
            <w:hideMark/>
          </w:tcPr>
          <w:p w14:paraId="01AE1DA9" w14:textId="5D0BE25C" w:rsidR="006D18F9" w:rsidRPr="006D18F9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D18F9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Randomly</w:t>
            </w:r>
          </w:p>
        </w:tc>
        <w:tc>
          <w:tcPr>
            <w:tcW w:w="2259" w:type="dxa"/>
            <w:vAlign w:val="center"/>
            <w:hideMark/>
          </w:tcPr>
          <w:p w14:paraId="0FB4957E" w14:textId="77777777" w:rsidR="006D18F9" w:rsidRPr="00DB0DB1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6D18F9" w:rsidRPr="00B34DB8" w14:paraId="1B909204" w14:textId="77777777" w:rsidTr="0051667D">
        <w:trPr>
          <w:trHeight w:val="175"/>
          <w:tblCellSpacing w:w="15" w:type="dxa"/>
        </w:trPr>
        <w:tc>
          <w:tcPr>
            <w:tcW w:w="0" w:type="auto"/>
          </w:tcPr>
          <w:p w14:paraId="79D342C3" w14:textId="7DF343C5" w:rsidR="006D18F9" w:rsidRPr="006D18F9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6D18F9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Other (specify</w:t>
            </w:r>
            <w:r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2259" w:type="dxa"/>
            <w:vAlign w:val="center"/>
          </w:tcPr>
          <w:p w14:paraId="38B53A76" w14:textId="77777777" w:rsidR="006D18F9" w:rsidRPr="00DB0DB1" w:rsidRDefault="006D18F9" w:rsidP="006D18F9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1F4ED821" w14:textId="77777777" w:rsidR="006D18F9" w:rsidRPr="00B34DB8" w:rsidRDefault="006D18F9" w:rsidP="006D18F9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1FA0B0FE" w14:textId="42FCA1D4" w:rsidR="00866166" w:rsidRDefault="00866166" w:rsidP="00FD4F62">
      <w:pPr>
        <w:jc w:val="both"/>
        <w:rPr>
          <w:lang w:eastAsia="en-ZA"/>
        </w:rPr>
      </w:pPr>
      <w:r>
        <w:rPr>
          <w:rFonts w:ascii="Verdana" w:hAnsi="Verdana"/>
          <w:b/>
          <w:bCs/>
          <w:sz w:val="22"/>
          <w:szCs w:val="22"/>
        </w:rPr>
        <w:t xml:space="preserve">Q9. How have the retail prices of the products and services listed in Q7 above changed during the last </w:t>
      </w:r>
      <w:r w:rsidR="00F028EC">
        <w:rPr>
          <w:rFonts w:ascii="Verdana" w:hAnsi="Verdana"/>
          <w:b/>
          <w:bCs/>
          <w:sz w:val="22"/>
          <w:szCs w:val="22"/>
        </w:rPr>
        <w:t>thre</w:t>
      </w:r>
      <w:r>
        <w:rPr>
          <w:rFonts w:ascii="Verdana" w:hAnsi="Verdana"/>
          <w:b/>
          <w:bCs/>
          <w:sz w:val="22"/>
          <w:szCs w:val="22"/>
        </w:rPr>
        <w:t>e years? (Increased, decreased, or unchanged)</w:t>
      </w:r>
    </w:p>
    <w:tbl>
      <w:tblPr>
        <w:tblW w:w="90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2410"/>
        <w:gridCol w:w="2562"/>
      </w:tblGrid>
      <w:tr w:rsidR="00F07E2D" w:rsidRPr="00EB1F0C" w14:paraId="2C3D7DD3" w14:textId="77777777" w:rsidTr="00E44291">
        <w:trPr>
          <w:trHeight w:val="285"/>
          <w:tblCellSpacing w:w="15" w:type="dxa"/>
        </w:trPr>
        <w:tc>
          <w:tcPr>
            <w:tcW w:w="2077" w:type="dxa"/>
            <w:shd w:val="clear" w:color="auto" w:fill="F2F2F2" w:themeFill="background1" w:themeFillShade="F2"/>
          </w:tcPr>
          <w:p w14:paraId="12B2043B" w14:textId="11F02D46" w:rsidR="00F07E2D" w:rsidRPr="00682FCB" w:rsidRDefault="00F07E2D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Year</w:t>
            </w:r>
          </w:p>
        </w:tc>
        <w:tc>
          <w:tcPr>
            <w:tcW w:w="1954" w:type="dxa"/>
            <w:shd w:val="clear" w:color="auto" w:fill="F2F2F2" w:themeFill="background1" w:themeFillShade="F2"/>
            <w:vAlign w:val="center"/>
            <w:hideMark/>
          </w:tcPr>
          <w:p w14:paraId="6DDD3C27" w14:textId="64DE5030" w:rsidR="00F07E2D" w:rsidRPr="00682FCB" w:rsidRDefault="00F07E2D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</w:t>
            </w:r>
            <w:r w:rsidR="00BA325B"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23</w:t>
            </w:r>
          </w:p>
        </w:tc>
        <w:tc>
          <w:tcPr>
            <w:tcW w:w="2380" w:type="dxa"/>
            <w:shd w:val="clear" w:color="auto" w:fill="F2F2F2" w:themeFill="background1" w:themeFillShade="F2"/>
            <w:vAlign w:val="center"/>
            <w:hideMark/>
          </w:tcPr>
          <w:p w14:paraId="5B598ECA" w14:textId="4A7AD2AD" w:rsidR="00F07E2D" w:rsidRPr="00682FCB" w:rsidRDefault="00F07E2D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202</w:t>
            </w:r>
            <w:r w:rsidR="00BA325B"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</w:p>
        </w:tc>
        <w:tc>
          <w:tcPr>
            <w:tcW w:w="2517" w:type="dxa"/>
            <w:shd w:val="clear" w:color="auto" w:fill="F2F2F2" w:themeFill="background1" w:themeFillShade="F2"/>
            <w:vAlign w:val="center"/>
            <w:hideMark/>
          </w:tcPr>
          <w:p w14:paraId="15C7C782" w14:textId="77777777" w:rsidR="00F07E2D" w:rsidRPr="00682FCB" w:rsidRDefault="00F07E2D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2025</w:t>
            </w:r>
          </w:p>
        </w:tc>
      </w:tr>
      <w:tr w:rsidR="00F07E2D" w:rsidRPr="00EB1F0C" w14:paraId="578A5C05" w14:textId="77777777" w:rsidTr="00E44291">
        <w:trPr>
          <w:trHeight w:val="302"/>
          <w:tblCellSpacing w:w="15" w:type="dxa"/>
        </w:trPr>
        <w:tc>
          <w:tcPr>
            <w:tcW w:w="2077" w:type="dxa"/>
          </w:tcPr>
          <w:p w14:paraId="46DEB20A" w14:textId="0AF1E165" w:rsidR="00F07E2D" w:rsidRPr="00682FCB" w:rsidRDefault="00866166" w:rsidP="00866166">
            <w:pP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Percentage Change</w:t>
            </w:r>
          </w:p>
        </w:tc>
        <w:tc>
          <w:tcPr>
            <w:tcW w:w="1954" w:type="dxa"/>
            <w:vAlign w:val="center"/>
            <w:hideMark/>
          </w:tcPr>
          <w:p w14:paraId="4E10D8F3" w14:textId="6E44F8B4" w:rsidR="00F07E2D" w:rsidRPr="00682FCB" w:rsidRDefault="00F07E2D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380" w:type="dxa"/>
            <w:vAlign w:val="center"/>
            <w:hideMark/>
          </w:tcPr>
          <w:p w14:paraId="775FBF2F" w14:textId="5DCEDACC" w:rsidR="00F07E2D" w:rsidRPr="00682FCB" w:rsidRDefault="00F07E2D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517" w:type="dxa"/>
            <w:vAlign w:val="center"/>
            <w:hideMark/>
          </w:tcPr>
          <w:p w14:paraId="2F367745" w14:textId="55CA37F8" w:rsidR="00F07E2D" w:rsidRPr="00682FCB" w:rsidRDefault="00F07E2D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BA325B" w:rsidRPr="00EB1F0C" w14:paraId="7391F2C7" w14:textId="77777777" w:rsidTr="00E44291">
        <w:trPr>
          <w:trHeight w:val="650"/>
          <w:tblCellSpacing w:w="15" w:type="dxa"/>
        </w:trPr>
        <w:tc>
          <w:tcPr>
            <w:tcW w:w="2077" w:type="dxa"/>
          </w:tcPr>
          <w:p w14:paraId="6338E7F3" w14:textId="5F37BEF2" w:rsidR="00BA325B" w:rsidRPr="00682FCB" w:rsidRDefault="00866166" w:rsidP="00866166">
            <w:pP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(Increased, decreased, or unchanged)</w:t>
            </w:r>
          </w:p>
        </w:tc>
        <w:tc>
          <w:tcPr>
            <w:tcW w:w="1954" w:type="dxa"/>
            <w:vAlign w:val="center"/>
          </w:tcPr>
          <w:p w14:paraId="19273F3B" w14:textId="77777777" w:rsidR="00BA325B" w:rsidRPr="00682FCB" w:rsidRDefault="00BA325B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380" w:type="dxa"/>
            <w:vAlign w:val="center"/>
          </w:tcPr>
          <w:p w14:paraId="11B167C5" w14:textId="77777777" w:rsidR="00BA325B" w:rsidRPr="00682FCB" w:rsidRDefault="00BA325B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517" w:type="dxa"/>
            <w:vAlign w:val="center"/>
          </w:tcPr>
          <w:p w14:paraId="5DE69FEB" w14:textId="77777777" w:rsidR="00BA325B" w:rsidRPr="00682FCB" w:rsidRDefault="00BA325B" w:rsidP="00EB1F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09F92621" w14:textId="77777777" w:rsidR="00FD4F62" w:rsidRDefault="00FD4F62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2E347297" w14:textId="77777777" w:rsidR="002C2742" w:rsidRDefault="002C2742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47DA79B5" w14:textId="77777777" w:rsidR="002C2742" w:rsidRDefault="002C2742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6520E784" w14:textId="77777777" w:rsidR="002C2742" w:rsidRDefault="002C2742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5D458020" w14:textId="77777777" w:rsidR="002C2742" w:rsidRDefault="002C2742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1C645D65" w14:textId="77777777" w:rsidR="002C2742" w:rsidRDefault="002C2742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5C39287D" w14:textId="77777777" w:rsidR="002C2742" w:rsidRDefault="002C2742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3F05029F" w14:textId="4AE68E97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  <w:t>Section C: Cost Drivers</w:t>
      </w:r>
    </w:p>
    <w:p w14:paraId="3E425386" w14:textId="77777777" w:rsidR="00531F77" w:rsidRPr="00B34DB8" w:rsidRDefault="00531F77" w:rsidP="00B34DB8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This section helps identify affordability constraints.</w:t>
      </w:r>
    </w:p>
    <w:p w14:paraId="118AFEBE" w14:textId="257FCBD3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 w:rsidR="00E453E7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1</w:t>
      </w:r>
      <w:r w:rsidR="006A466B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0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Rank the following cost drivers according to their impact on pricing.</w:t>
      </w:r>
    </w:p>
    <w:p w14:paraId="1C5B884E" w14:textId="77777777" w:rsidR="00531F77" w:rsidRPr="00B34DB8" w:rsidRDefault="00531F77" w:rsidP="00B34DB8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(1 = Lowest Impact, 5 = Highest Impact)</w:t>
      </w:r>
    </w:p>
    <w:tbl>
      <w:tblPr>
        <w:tblW w:w="778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1"/>
        <w:gridCol w:w="1888"/>
      </w:tblGrid>
      <w:tr w:rsidR="00531F77" w:rsidRPr="00B34DB8" w14:paraId="74A9A31A" w14:textId="77777777" w:rsidTr="006A2C49">
        <w:trPr>
          <w:trHeight w:val="203"/>
          <w:tblHeader/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7E88E489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Cost Driver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64B4518E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Rating</w:t>
            </w:r>
          </w:p>
        </w:tc>
      </w:tr>
      <w:tr w:rsidR="00531F77" w:rsidRPr="00B34DB8" w14:paraId="22E56370" w14:textId="77777777" w:rsidTr="006A2C49">
        <w:trPr>
          <w:trHeight w:val="203"/>
          <w:tblCellSpacing w:w="15" w:type="dxa"/>
        </w:trPr>
        <w:tc>
          <w:tcPr>
            <w:tcW w:w="0" w:type="auto"/>
            <w:vAlign w:val="center"/>
            <w:hideMark/>
          </w:tcPr>
          <w:p w14:paraId="2AE31994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Spectrum Costs</w:t>
            </w:r>
          </w:p>
        </w:tc>
        <w:tc>
          <w:tcPr>
            <w:tcW w:w="0" w:type="auto"/>
            <w:vAlign w:val="center"/>
            <w:hideMark/>
          </w:tcPr>
          <w:p w14:paraId="6559036D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6E5C5A41" w14:textId="77777777" w:rsidTr="006A2C49">
        <w:trPr>
          <w:trHeight w:val="191"/>
          <w:tblCellSpacing w:w="15" w:type="dxa"/>
        </w:trPr>
        <w:tc>
          <w:tcPr>
            <w:tcW w:w="0" w:type="auto"/>
            <w:vAlign w:val="center"/>
            <w:hideMark/>
          </w:tcPr>
          <w:p w14:paraId="5524764F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Network Deployment</w:t>
            </w:r>
          </w:p>
        </w:tc>
        <w:tc>
          <w:tcPr>
            <w:tcW w:w="0" w:type="auto"/>
            <w:vAlign w:val="center"/>
            <w:hideMark/>
          </w:tcPr>
          <w:p w14:paraId="72DB9E7F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3449AEB8" w14:textId="77777777" w:rsidTr="006A2C49">
        <w:trPr>
          <w:trHeight w:val="203"/>
          <w:tblCellSpacing w:w="15" w:type="dxa"/>
        </w:trPr>
        <w:tc>
          <w:tcPr>
            <w:tcW w:w="0" w:type="auto"/>
            <w:vAlign w:val="center"/>
            <w:hideMark/>
          </w:tcPr>
          <w:p w14:paraId="67FF7402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Fibre Backhaul</w:t>
            </w:r>
          </w:p>
        </w:tc>
        <w:tc>
          <w:tcPr>
            <w:tcW w:w="0" w:type="auto"/>
            <w:vAlign w:val="center"/>
            <w:hideMark/>
          </w:tcPr>
          <w:p w14:paraId="4E126F6E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29016FA0" w14:textId="77777777" w:rsidTr="006A2C49">
        <w:trPr>
          <w:trHeight w:val="203"/>
          <w:tblCellSpacing w:w="15" w:type="dxa"/>
        </w:trPr>
        <w:tc>
          <w:tcPr>
            <w:tcW w:w="0" w:type="auto"/>
            <w:vAlign w:val="center"/>
            <w:hideMark/>
          </w:tcPr>
          <w:p w14:paraId="09C0A7EE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Energy Costs</w:t>
            </w:r>
          </w:p>
        </w:tc>
        <w:tc>
          <w:tcPr>
            <w:tcW w:w="0" w:type="auto"/>
            <w:vAlign w:val="center"/>
            <w:hideMark/>
          </w:tcPr>
          <w:p w14:paraId="3EF71C32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2A136078" w14:textId="77777777" w:rsidTr="006A2C49">
        <w:trPr>
          <w:trHeight w:val="203"/>
          <w:tblCellSpacing w:w="15" w:type="dxa"/>
        </w:trPr>
        <w:tc>
          <w:tcPr>
            <w:tcW w:w="0" w:type="auto"/>
            <w:vAlign w:val="center"/>
            <w:hideMark/>
          </w:tcPr>
          <w:p w14:paraId="37240F36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Site Security</w:t>
            </w:r>
          </w:p>
        </w:tc>
        <w:tc>
          <w:tcPr>
            <w:tcW w:w="0" w:type="auto"/>
            <w:vAlign w:val="center"/>
            <w:hideMark/>
          </w:tcPr>
          <w:p w14:paraId="7D686C65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02B29256" w14:textId="77777777" w:rsidTr="006A2C49">
        <w:trPr>
          <w:trHeight w:val="203"/>
          <w:tblCellSpacing w:w="15" w:type="dxa"/>
        </w:trPr>
        <w:tc>
          <w:tcPr>
            <w:tcW w:w="0" w:type="auto"/>
            <w:vAlign w:val="center"/>
            <w:hideMark/>
          </w:tcPr>
          <w:p w14:paraId="4468A626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Taxes and Levies</w:t>
            </w:r>
          </w:p>
        </w:tc>
        <w:tc>
          <w:tcPr>
            <w:tcW w:w="0" w:type="auto"/>
            <w:vAlign w:val="center"/>
            <w:hideMark/>
          </w:tcPr>
          <w:p w14:paraId="7DBACF60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54C4A0BF" w14:textId="77777777" w:rsidTr="006A2C49">
        <w:trPr>
          <w:trHeight w:val="203"/>
          <w:tblCellSpacing w:w="15" w:type="dxa"/>
        </w:trPr>
        <w:tc>
          <w:tcPr>
            <w:tcW w:w="0" w:type="auto"/>
            <w:vAlign w:val="center"/>
            <w:hideMark/>
          </w:tcPr>
          <w:p w14:paraId="17A4957B" w14:textId="4497EA90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Regulatory Compliance</w:t>
            </w:r>
            <w:r w:rsidR="003F4373"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200757EB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2474D9A2" w14:textId="77777777" w:rsidTr="006A2C49">
        <w:trPr>
          <w:trHeight w:val="191"/>
          <w:tblCellSpacing w:w="15" w:type="dxa"/>
        </w:trPr>
        <w:tc>
          <w:tcPr>
            <w:tcW w:w="0" w:type="auto"/>
            <w:vAlign w:val="center"/>
            <w:hideMark/>
          </w:tcPr>
          <w:p w14:paraId="16579914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International Bandwidth</w:t>
            </w:r>
          </w:p>
        </w:tc>
        <w:tc>
          <w:tcPr>
            <w:tcW w:w="0" w:type="auto"/>
            <w:vAlign w:val="center"/>
            <w:hideMark/>
          </w:tcPr>
          <w:p w14:paraId="39985800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2F9AE1E3" w14:textId="77777777" w:rsidTr="006A2C49">
        <w:trPr>
          <w:trHeight w:val="203"/>
          <w:tblCellSpacing w:w="15" w:type="dxa"/>
        </w:trPr>
        <w:tc>
          <w:tcPr>
            <w:tcW w:w="0" w:type="auto"/>
            <w:vAlign w:val="center"/>
            <w:hideMark/>
          </w:tcPr>
          <w:p w14:paraId="31CDE954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Device Subsidies</w:t>
            </w:r>
          </w:p>
        </w:tc>
        <w:tc>
          <w:tcPr>
            <w:tcW w:w="0" w:type="auto"/>
            <w:vAlign w:val="center"/>
            <w:hideMark/>
          </w:tcPr>
          <w:p w14:paraId="437D0E50" w14:textId="77777777" w:rsidR="00531F77" w:rsidRPr="00763CE4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4F1EF58F" w14:textId="77777777" w:rsidR="0013185A" w:rsidRPr="00B34DB8" w:rsidRDefault="001A0CA5">
      <w:pPr>
        <w:spacing w:after="0" w:line="300" w:lineRule="atLeast"/>
        <w:jc w:val="both"/>
        <w:rPr>
          <w:rFonts w:ascii="Verdana" w:hAnsi="Verdana"/>
          <w:sz w:val="22"/>
          <w:szCs w:val="22"/>
        </w:rPr>
      </w:pPr>
      <w:r w:rsidRPr="00682FCB">
        <w:rPr>
          <w:rFonts w:ascii="Verdana" w:eastAsia="Times New Roman" w:hAnsi="Verdana" w:cs="Segoe UI"/>
          <w:i/>
          <w:iCs/>
          <w:kern w:val="0"/>
          <w:sz w:val="18"/>
          <w:szCs w:val="18"/>
          <w:lang w:eastAsia="en-ZA"/>
          <w14:ligatures w14:val="none"/>
        </w:rPr>
        <w:t>*This includes U</w:t>
      </w:r>
      <w:r>
        <w:rPr>
          <w:rFonts w:ascii="Verdana" w:eastAsia="Times New Roman" w:hAnsi="Verdana" w:cs="Segoe UI"/>
          <w:i/>
          <w:iCs/>
          <w:kern w:val="0"/>
          <w:sz w:val="18"/>
          <w:szCs w:val="18"/>
          <w:lang w:eastAsia="en-ZA"/>
          <w14:ligatures w14:val="none"/>
        </w:rPr>
        <w:t xml:space="preserve">niversal </w:t>
      </w:r>
      <w:r w:rsidRPr="00682FCB">
        <w:rPr>
          <w:rFonts w:ascii="Verdana" w:eastAsia="Times New Roman" w:hAnsi="Verdana" w:cs="Segoe UI"/>
          <w:i/>
          <w:iCs/>
          <w:kern w:val="0"/>
          <w:sz w:val="18"/>
          <w:szCs w:val="18"/>
          <w:lang w:eastAsia="en-ZA"/>
          <w14:ligatures w14:val="none"/>
        </w:rPr>
        <w:t>S</w:t>
      </w:r>
      <w:r>
        <w:rPr>
          <w:rFonts w:ascii="Verdana" w:eastAsia="Times New Roman" w:hAnsi="Verdana" w:cs="Segoe UI"/>
          <w:i/>
          <w:iCs/>
          <w:kern w:val="0"/>
          <w:sz w:val="18"/>
          <w:szCs w:val="18"/>
          <w:lang w:eastAsia="en-ZA"/>
          <w14:ligatures w14:val="none"/>
        </w:rPr>
        <w:t xml:space="preserve">ervice </w:t>
      </w:r>
      <w:r w:rsidRPr="00682FCB">
        <w:rPr>
          <w:rFonts w:ascii="Verdana" w:eastAsia="Times New Roman" w:hAnsi="Verdana" w:cs="Segoe UI"/>
          <w:i/>
          <w:iCs/>
          <w:kern w:val="0"/>
          <w:sz w:val="18"/>
          <w:szCs w:val="18"/>
          <w:lang w:eastAsia="en-ZA"/>
          <w14:ligatures w14:val="none"/>
        </w:rPr>
        <w:t>O</w:t>
      </w:r>
      <w:r>
        <w:rPr>
          <w:rFonts w:ascii="Verdana" w:eastAsia="Times New Roman" w:hAnsi="Verdana" w:cs="Segoe UI"/>
          <w:i/>
          <w:iCs/>
          <w:kern w:val="0"/>
          <w:sz w:val="18"/>
          <w:szCs w:val="18"/>
          <w:lang w:eastAsia="en-ZA"/>
          <w14:ligatures w14:val="none"/>
        </w:rPr>
        <w:t>bligations</w:t>
      </w:r>
      <w:r w:rsidR="00BD59D7" w:rsidRPr="00BD59D7">
        <w:rPr>
          <w:rFonts w:ascii="Verdana" w:hAnsi="Verdana"/>
          <w:i/>
          <w:iCs/>
          <w:sz w:val="18"/>
          <w:szCs w:val="18"/>
        </w:rPr>
        <w:t>.</w:t>
      </w:r>
    </w:p>
    <w:p w14:paraId="0C3BAB22" w14:textId="77777777" w:rsidR="00FD2F1E" w:rsidRDefault="00FD2F1E">
      <w:pPr>
        <w:spacing w:line="300" w:lineRule="atLeast"/>
        <w:jc w:val="both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</w:p>
    <w:p w14:paraId="21A33793" w14:textId="52C87465" w:rsidR="0013185A" w:rsidRPr="00B34DB8" w:rsidRDefault="001A0CA5">
      <w:pPr>
        <w:spacing w:line="300" w:lineRule="atLeast"/>
        <w:jc w:val="both"/>
        <w:rPr>
          <w:rFonts w:ascii="Verdana" w:hAnsi="Verdana"/>
          <w:sz w:val="22"/>
          <w:szCs w:val="22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1</w:t>
      </w:r>
      <w:r w:rsidR="006A466B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1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What percentage of operating expenditure is attributable to</w:t>
      </w:r>
      <w:r w:rsidR="00B13227" w:rsidRPr="00B13227">
        <w:rPr>
          <w:rFonts w:ascii="Verdana" w:hAnsi="Verdana"/>
          <w:b/>
          <w:bCs/>
          <w:sz w:val="22"/>
          <w:szCs w:val="22"/>
        </w:rPr>
        <w:t xml:space="preserve"> each of the following?</w:t>
      </w:r>
    </w:p>
    <w:p w14:paraId="7EDB464D" w14:textId="77777777" w:rsidR="00531F77" w:rsidRPr="00B34DB8" w:rsidRDefault="00531F77" w:rsidP="00B34DB8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Network deployment</w:t>
      </w:r>
    </w:p>
    <w:p w14:paraId="3D24FD0C" w14:textId="77777777" w:rsidR="00531F77" w:rsidRPr="00B34DB8" w:rsidRDefault="00531F77" w:rsidP="00B34DB8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Energy</w:t>
      </w:r>
    </w:p>
    <w:p w14:paraId="4F0C7F9D" w14:textId="77777777" w:rsidR="00531F77" w:rsidRPr="00B34DB8" w:rsidRDefault="00531F77" w:rsidP="00B34DB8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Maintenance</w:t>
      </w:r>
    </w:p>
    <w:p w14:paraId="2D88841A" w14:textId="77777777" w:rsidR="00531F77" w:rsidRPr="00B34DB8" w:rsidRDefault="00531F77" w:rsidP="00B34DB8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Staffing</w:t>
      </w:r>
    </w:p>
    <w:p w14:paraId="694099A8" w14:textId="77777777" w:rsidR="00531F77" w:rsidRDefault="00531F77" w:rsidP="00B34DB8">
      <w:pPr>
        <w:numPr>
          <w:ilvl w:val="0"/>
          <w:numId w:val="8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Regulatory compliance</w:t>
      </w:r>
    </w:p>
    <w:p w14:paraId="652DCD24" w14:textId="02CE2F18" w:rsidR="00E94852" w:rsidRDefault="00B75FB3" w:rsidP="008B3A03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1</w:t>
      </w:r>
      <w:r w:rsidR="006A466B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2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. </w:t>
      </w:r>
      <w:r w:rsidR="00F028E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What is the cost</w:t>
      </w:r>
      <w:r w:rsidR="001168F5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o</w:t>
      </w:r>
      <w:r w:rsidR="006340B3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f carrying an additional </w:t>
      </w:r>
      <w:r w:rsidR="005074AD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gigaby</w:t>
      </w:r>
      <w:r w:rsidR="00E6490A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te (GB)</w:t>
      </w:r>
      <w:r w:rsidR="00F028E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for</w:t>
      </w:r>
      <w:r w:rsidR="00592D55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4G, 5G and </w:t>
      </w:r>
      <w:r w:rsidR="00E84A36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fixed </w:t>
      </w:r>
      <w:r w:rsidR="008B4D6E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broadband</w:t>
      </w:r>
      <w:r w:rsidR="005852F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. </w:t>
      </w:r>
    </w:p>
    <w:p w14:paraId="47FAAB13" w14:textId="77777777" w:rsidR="00B75FB3" w:rsidRPr="00B34DB8" w:rsidRDefault="00B75FB3" w:rsidP="003068A3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6E53B56B" w14:textId="285BCC5D" w:rsidR="00531F77" w:rsidRPr="00B34DB8" w:rsidRDefault="00531F77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8C23D11" w14:textId="64BBD7E9" w:rsidR="00531F77" w:rsidRPr="00B34DB8" w:rsidRDefault="00531F77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E7BE12D" w14:textId="77777777" w:rsidR="00F911BC" w:rsidRDefault="00F911BC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0AE11E1B" w14:textId="77777777" w:rsidR="00F911BC" w:rsidRDefault="00F911BC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0FC36CC9" w14:textId="77777777" w:rsidR="00F911BC" w:rsidRDefault="00F911BC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30FC2F32" w14:textId="77777777" w:rsidR="006D18F9" w:rsidRDefault="006D18F9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22BCEDEF" w14:textId="77777777" w:rsidR="001D0B63" w:rsidRDefault="001D0B63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1EAD6176" w14:textId="794CBB89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  <w:t>Section D: Affordability Initiatives</w:t>
      </w:r>
    </w:p>
    <w:p w14:paraId="7C80ACC0" w14:textId="183DFB7D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Q1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3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Does your company offer products targeted at low-income consumers?</w:t>
      </w:r>
    </w:p>
    <w:tbl>
      <w:tblPr>
        <w:tblW w:w="24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992"/>
      </w:tblGrid>
      <w:tr w:rsidR="00E44291" w:rsidRPr="00B34DB8" w14:paraId="76FB504A" w14:textId="77777777" w:rsidTr="00E44291">
        <w:trPr>
          <w:trHeight w:val="132"/>
          <w:tblCellSpacing w:w="15" w:type="dxa"/>
        </w:trPr>
        <w:tc>
          <w:tcPr>
            <w:tcW w:w="1368" w:type="dxa"/>
            <w:vAlign w:val="center"/>
          </w:tcPr>
          <w:p w14:paraId="2B64D0C6" w14:textId="22E9E9CE" w:rsidR="00E44291" w:rsidRPr="008D67B9" w:rsidRDefault="00E4429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Yes</w:t>
            </w:r>
          </w:p>
        </w:tc>
        <w:tc>
          <w:tcPr>
            <w:tcW w:w="947" w:type="dxa"/>
            <w:vAlign w:val="center"/>
            <w:hideMark/>
          </w:tcPr>
          <w:p w14:paraId="55AA07D5" w14:textId="77777777" w:rsidR="00E44291" w:rsidRPr="008D67B9" w:rsidRDefault="00E4429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E44291" w:rsidRPr="00B34DB8" w14:paraId="4138BCC5" w14:textId="77777777" w:rsidTr="00E44291">
        <w:trPr>
          <w:trHeight w:val="124"/>
          <w:tblCellSpacing w:w="15" w:type="dxa"/>
        </w:trPr>
        <w:tc>
          <w:tcPr>
            <w:tcW w:w="1368" w:type="dxa"/>
            <w:vAlign w:val="center"/>
          </w:tcPr>
          <w:p w14:paraId="224425E3" w14:textId="14B9E592" w:rsidR="00E44291" w:rsidRPr="008D67B9" w:rsidRDefault="00E4429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No</w:t>
            </w:r>
          </w:p>
        </w:tc>
        <w:tc>
          <w:tcPr>
            <w:tcW w:w="947" w:type="dxa"/>
            <w:vAlign w:val="center"/>
            <w:hideMark/>
          </w:tcPr>
          <w:p w14:paraId="2B6E4ACF" w14:textId="77777777" w:rsidR="00E44291" w:rsidRPr="008D67B9" w:rsidRDefault="00E4429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05140C90" w14:textId="13074AC5" w:rsidR="00531F77" w:rsidRPr="00B34DB8" w:rsidRDefault="00531F77" w:rsidP="00B34DB8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If yes:</w:t>
      </w:r>
    </w:p>
    <w:p w14:paraId="6D32AE5A" w14:textId="77777777" w:rsidR="00531F77" w:rsidRPr="00B34DB8" w:rsidRDefault="00531F77" w:rsidP="00B34DB8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Specify:</w:t>
      </w:r>
    </w:p>
    <w:tbl>
      <w:tblPr>
        <w:tblW w:w="793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2191"/>
      </w:tblGrid>
      <w:tr w:rsidR="00E44291" w:rsidRPr="00B34DB8" w14:paraId="08EC13AF" w14:textId="77777777" w:rsidTr="00E44291">
        <w:trPr>
          <w:trHeight w:val="96"/>
          <w:tblHeader/>
          <w:tblCellSpacing w:w="15" w:type="dxa"/>
        </w:trPr>
        <w:tc>
          <w:tcPr>
            <w:tcW w:w="5697" w:type="dxa"/>
            <w:shd w:val="clear" w:color="auto" w:fill="F2F2F2" w:themeFill="background1" w:themeFillShade="F2"/>
            <w:vAlign w:val="center"/>
            <w:hideMark/>
          </w:tcPr>
          <w:p w14:paraId="4FA54BE6" w14:textId="77777777" w:rsidR="00E44291" w:rsidRPr="008D67B9" w:rsidRDefault="00E4429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 xml:space="preserve">Type of </w:t>
            </w:r>
            <w:r w:rsidRPr="008D67B9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Service</w:t>
            </w:r>
          </w:p>
        </w:tc>
        <w:tc>
          <w:tcPr>
            <w:tcW w:w="2146" w:type="dxa"/>
            <w:shd w:val="clear" w:color="auto" w:fill="F2F2F2" w:themeFill="background1" w:themeFillShade="F2"/>
            <w:vAlign w:val="center"/>
            <w:hideMark/>
          </w:tcPr>
          <w:p w14:paraId="135D9A10" w14:textId="46E72222" w:rsidR="00E4429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Please tick where applicable</w:t>
            </w:r>
          </w:p>
        </w:tc>
      </w:tr>
      <w:tr w:rsidR="00E44291" w:rsidRPr="00F028EC" w14:paraId="22FC5AC2" w14:textId="77777777" w:rsidTr="00E44291">
        <w:trPr>
          <w:trHeight w:val="96"/>
          <w:tblCellSpacing w:w="15" w:type="dxa"/>
        </w:trPr>
        <w:tc>
          <w:tcPr>
            <w:tcW w:w="5697" w:type="dxa"/>
            <w:hideMark/>
          </w:tcPr>
          <w:p w14:paraId="63BBD911" w14:textId="6E7BE22E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4429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Entry-level data bundles</w:t>
            </w:r>
          </w:p>
        </w:tc>
        <w:tc>
          <w:tcPr>
            <w:tcW w:w="2146" w:type="dxa"/>
            <w:vAlign w:val="center"/>
            <w:hideMark/>
          </w:tcPr>
          <w:p w14:paraId="38835FBB" w14:textId="77777777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E44291" w:rsidRPr="00F028EC" w14:paraId="029253C7" w14:textId="77777777" w:rsidTr="00E44291">
        <w:trPr>
          <w:trHeight w:val="91"/>
          <w:tblCellSpacing w:w="15" w:type="dxa"/>
        </w:trPr>
        <w:tc>
          <w:tcPr>
            <w:tcW w:w="5697" w:type="dxa"/>
            <w:hideMark/>
          </w:tcPr>
          <w:p w14:paraId="46328570" w14:textId="355AEB9F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4429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Social media bundles</w:t>
            </w:r>
          </w:p>
        </w:tc>
        <w:tc>
          <w:tcPr>
            <w:tcW w:w="2146" w:type="dxa"/>
            <w:vAlign w:val="center"/>
            <w:hideMark/>
          </w:tcPr>
          <w:p w14:paraId="1B360609" w14:textId="77777777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E44291" w:rsidRPr="00F028EC" w14:paraId="4DEB540F" w14:textId="77777777" w:rsidTr="00E44291">
        <w:trPr>
          <w:trHeight w:val="96"/>
          <w:tblCellSpacing w:w="15" w:type="dxa"/>
        </w:trPr>
        <w:tc>
          <w:tcPr>
            <w:tcW w:w="5697" w:type="dxa"/>
            <w:hideMark/>
          </w:tcPr>
          <w:p w14:paraId="42A497DD" w14:textId="3DB39368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4429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Educational bundles</w:t>
            </w:r>
          </w:p>
        </w:tc>
        <w:tc>
          <w:tcPr>
            <w:tcW w:w="2146" w:type="dxa"/>
            <w:vAlign w:val="center"/>
            <w:hideMark/>
          </w:tcPr>
          <w:p w14:paraId="3F62D753" w14:textId="77777777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E44291" w:rsidRPr="00F028EC" w14:paraId="7EA7D6BB" w14:textId="77777777" w:rsidTr="00E44291">
        <w:trPr>
          <w:trHeight w:val="96"/>
          <w:tblCellSpacing w:w="15" w:type="dxa"/>
        </w:trPr>
        <w:tc>
          <w:tcPr>
            <w:tcW w:w="5697" w:type="dxa"/>
            <w:hideMark/>
          </w:tcPr>
          <w:p w14:paraId="5804932C" w14:textId="61780C69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4429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Community Wi-Fi</w:t>
            </w:r>
          </w:p>
        </w:tc>
        <w:tc>
          <w:tcPr>
            <w:tcW w:w="2146" w:type="dxa"/>
            <w:vAlign w:val="center"/>
            <w:hideMark/>
          </w:tcPr>
          <w:p w14:paraId="428EE304" w14:textId="77777777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E44291" w:rsidRPr="00F028EC" w14:paraId="41858204" w14:textId="77777777" w:rsidTr="00E44291">
        <w:trPr>
          <w:trHeight w:val="232"/>
          <w:tblCellSpacing w:w="15" w:type="dxa"/>
        </w:trPr>
        <w:tc>
          <w:tcPr>
            <w:tcW w:w="5697" w:type="dxa"/>
          </w:tcPr>
          <w:p w14:paraId="07E5D2AD" w14:textId="53CC68CC" w:rsidR="00E44291" w:rsidRPr="00E44291" w:rsidRDefault="00E44291" w:rsidP="00E44291">
            <w:pPr>
              <w:spacing w:before="100" w:beforeAutospacing="1" w:after="100" w:afterAutospacing="1" w:line="300" w:lineRule="atLeast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4429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Free content platforms</w:t>
            </w:r>
          </w:p>
        </w:tc>
        <w:tc>
          <w:tcPr>
            <w:tcW w:w="2146" w:type="dxa"/>
            <w:vAlign w:val="center"/>
          </w:tcPr>
          <w:p w14:paraId="16CFEB60" w14:textId="77777777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E44291" w:rsidRPr="00F028EC" w14:paraId="0005C8A1" w14:textId="77777777" w:rsidTr="00E44291">
        <w:trPr>
          <w:trHeight w:val="232"/>
          <w:tblCellSpacing w:w="15" w:type="dxa"/>
        </w:trPr>
        <w:tc>
          <w:tcPr>
            <w:tcW w:w="5697" w:type="dxa"/>
          </w:tcPr>
          <w:p w14:paraId="39D99983" w14:textId="795F2BF3" w:rsidR="00E44291" w:rsidRPr="00E44291" w:rsidRDefault="00E44291" w:rsidP="00E44291">
            <w:pPr>
              <w:spacing w:before="100" w:beforeAutospacing="1" w:after="100" w:afterAutospacing="1" w:line="300" w:lineRule="atLeast"/>
              <w:jc w:val="both"/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</w:pPr>
            <w:r w:rsidRPr="00E4429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Other (specify)</w:t>
            </w:r>
          </w:p>
        </w:tc>
        <w:tc>
          <w:tcPr>
            <w:tcW w:w="2146" w:type="dxa"/>
            <w:vAlign w:val="center"/>
          </w:tcPr>
          <w:p w14:paraId="6BE30A0F" w14:textId="77777777" w:rsidR="00E44291" w:rsidRPr="00E44291" w:rsidRDefault="00E44291" w:rsidP="00E4429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14C9F535" w14:textId="77777777" w:rsidR="00E44291" w:rsidRPr="00B34DB8" w:rsidRDefault="00E44291" w:rsidP="00E44291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744FE47" w14:textId="77777777" w:rsidR="00866166" w:rsidRDefault="00866166">
      <w:pPr>
        <w:spacing w:line="300" w:lineRule="atLeast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Q14. What proportion of your subscriber base uses data bundles with each of the following validity periods?</w:t>
      </w:r>
    </w:p>
    <w:p w14:paraId="2282094D" w14:textId="77777777" w:rsidR="00993BEA" w:rsidRDefault="00993BEA">
      <w:pPr>
        <w:spacing w:line="300" w:lineRule="atLeast"/>
        <w:jc w:val="both"/>
        <w:rPr>
          <w:b/>
          <w:bCs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2"/>
        <w:gridCol w:w="4344"/>
      </w:tblGrid>
      <w:tr w:rsidR="00C757E1" w:rsidRPr="00B34DB8" w14:paraId="27AED4AE" w14:textId="77777777" w:rsidTr="004B72A3">
        <w:trPr>
          <w:trHeight w:val="104"/>
          <w:tblHeader/>
          <w:tblCellSpacing w:w="15" w:type="dxa"/>
        </w:trPr>
        <w:tc>
          <w:tcPr>
            <w:tcW w:w="2566" w:type="pct"/>
            <w:shd w:val="clear" w:color="auto" w:fill="F5F5F5"/>
          </w:tcPr>
          <w:p w14:paraId="12061434" w14:textId="57295E5B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Segoe UI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Data Validity</w:t>
            </w:r>
          </w:p>
        </w:tc>
        <w:tc>
          <w:tcPr>
            <w:tcW w:w="2384" w:type="pct"/>
            <w:shd w:val="clear" w:color="auto" w:fill="F5F5F5"/>
            <w:vAlign w:val="center"/>
            <w:hideMark/>
          </w:tcPr>
          <w:p w14:paraId="79A0041E" w14:textId="05CE3E56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Segoe UI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Proportion (%)</w:t>
            </w:r>
          </w:p>
        </w:tc>
      </w:tr>
      <w:tr w:rsidR="00C757E1" w:rsidRPr="00B34DB8" w14:paraId="5BF1A6EF" w14:textId="77777777" w:rsidTr="004B72A3">
        <w:trPr>
          <w:trHeight w:val="104"/>
          <w:tblCellSpacing w:w="15" w:type="dxa"/>
        </w:trPr>
        <w:tc>
          <w:tcPr>
            <w:tcW w:w="2566" w:type="pct"/>
          </w:tcPr>
          <w:p w14:paraId="5888A271" w14:textId="69159A94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Hourly</w:t>
            </w:r>
          </w:p>
        </w:tc>
        <w:tc>
          <w:tcPr>
            <w:tcW w:w="2384" w:type="pct"/>
            <w:vAlign w:val="center"/>
          </w:tcPr>
          <w:p w14:paraId="7921D04E" w14:textId="5A62537C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C757E1" w:rsidRPr="00B34DB8" w14:paraId="04CEAFFA" w14:textId="77777777" w:rsidTr="004B72A3">
        <w:trPr>
          <w:trHeight w:val="104"/>
          <w:tblCellSpacing w:w="15" w:type="dxa"/>
        </w:trPr>
        <w:tc>
          <w:tcPr>
            <w:tcW w:w="2566" w:type="pct"/>
          </w:tcPr>
          <w:p w14:paraId="7D7B3442" w14:textId="0827579A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Daily (24 hours)</w:t>
            </w:r>
          </w:p>
        </w:tc>
        <w:tc>
          <w:tcPr>
            <w:tcW w:w="2384" w:type="pct"/>
            <w:vAlign w:val="center"/>
          </w:tcPr>
          <w:p w14:paraId="17F3F664" w14:textId="1D78DF58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C757E1" w:rsidRPr="00B34DB8" w14:paraId="5483656D" w14:textId="77777777" w:rsidTr="004B72A3">
        <w:trPr>
          <w:trHeight w:val="104"/>
          <w:tblCellSpacing w:w="15" w:type="dxa"/>
        </w:trPr>
        <w:tc>
          <w:tcPr>
            <w:tcW w:w="2566" w:type="pct"/>
          </w:tcPr>
          <w:p w14:paraId="60E7FD14" w14:textId="685853BC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3-day</w:t>
            </w:r>
          </w:p>
        </w:tc>
        <w:tc>
          <w:tcPr>
            <w:tcW w:w="2384" w:type="pct"/>
            <w:vAlign w:val="center"/>
          </w:tcPr>
          <w:p w14:paraId="0841CB16" w14:textId="411CEEFD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C757E1" w:rsidRPr="00B34DB8" w14:paraId="48641B26" w14:textId="77777777" w:rsidTr="004B72A3">
        <w:trPr>
          <w:trHeight w:val="104"/>
          <w:tblCellSpacing w:w="15" w:type="dxa"/>
        </w:trPr>
        <w:tc>
          <w:tcPr>
            <w:tcW w:w="2566" w:type="pct"/>
          </w:tcPr>
          <w:p w14:paraId="5F607AA0" w14:textId="1F913442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Weekly</w:t>
            </w:r>
          </w:p>
        </w:tc>
        <w:tc>
          <w:tcPr>
            <w:tcW w:w="2384" w:type="pct"/>
            <w:vAlign w:val="center"/>
          </w:tcPr>
          <w:p w14:paraId="4FD6F365" w14:textId="0E092659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C757E1" w:rsidRPr="00B34DB8" w14:paraId="1D4C1C06" w14:textId="77777777" w:rsidTr="004B72A3">
        <w:trPr>
          <w:trHeight w:val="104"/>
          <w:tblCellSpacing w:w="15" w:type="dxa"/>
        </w:trPr>
        <w:tc>
          <w:tcPr>
            <w:tcW w:w="2566" w:type="pct"/>
          </w:tcPr>
          <w:p w14:paraId="61FA9113" w14:textId="208E7D1A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63CE4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Fortnightly</w:t>
            </w:r>
          </w:p>
        </w:tc>
        <w:tc>
          <w:tcPr>
            <w:tcW w:w="2384" w:type="pct"/>
            <w:vAlign w:val="center"/>
          </w:tcPr>
          <w:p w14:paraId="43726116" w14:textId="1010CDEC" w:rsidR="00C757E1" w:rsidRPr="00763CE4" w:rsidRDefault="00C757E1" w:rsidP="00993BE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0F70E8CF" w14:textId="77777777" w:rsidR="00993BEA" w:rsidRDefault="00993BEA">
      <w:pPr>
        <w:spacing w:line="300" w:lineRule="atLeast"/>
        <w:jc w:val="both"/>
        <w:rPr>
          <w:lang w:eastAsia="en-ZA"/>
        </w:rPr>
      </w:pPr>
    </w:p>
    <w:p w14:paraId="0D76225B" w14:textId="302021D4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Q1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5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Do you provide:</w:t>
      </w:r>
    </w:p>
    <w:tbl>
      <w:tblPr>
        <w:tblW w:w="89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7"/>
        <w:gridCol w:w="4376"/>
      </w:tblGrid>
      <w:tr w:rsidR="00531F77" w:rsidRPr="00B34DB8" w14:paraId="549580A1" w14:textId="77777777" w:rsidTr="00993BEA">
        <w:trPr>
          <w:trHeight w:val="151"/>
          <w:tblHeader/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0810B3D6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854CB2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Initiative</w:t>
            </w:r>
          </w:p>
        </w:tc>
        <w:tc>
          <w:tcPr>
            <w:tcW w:w="0" w:type="auto"/>
            <w:shd w:val="clear" w:color="auto" w:fill="F5F5F5"/>
            <w:vAlign w:val="center"/>
            <w:hideMark/>
          </w:tcPr>
          <w:p w14:paraId="03CFC3C1" w14:textId="2BABBABD" w:rsidR="00531F77" w:rsidRPr="00854CB2" w:rsidRDefault="00DB0DB1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P</w:t>
            </w:r>
            <w:r w:rsidR="00174F80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lease tick where applicable</w:t>
            </w:r>
          </w:p>
        </w:tc>
      </w:tr>
      <w:tr w:rsidR="00531F77" w:rsidRPr="00B34DB8" w14:paraId="4E257FB8" w14:textId="77777777" w:rsidTr="00993BEA">
        <w:trPr>
          <w:trHeight w:val="151"/>
          <w:tblCellSpacing w:w="15" w:type="dxa"/>
        </w:trPr>
        <w:tc>
          <w:tcPr>
            <w:tcW w:w="0" w:type="auto"/>
            <w:vAlign w:val="center"/>
            <w:hideMark/>
          </w:tcPr>
          <w:p w14:paraId="06747F34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54CB2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Zero-rated educational sites</w:t>
            </w:r>
          </w:p>
        </w:tc>
        <w:tc>
          <w:tcPr>
            <w:tcW w:w="0" w:type="auto"/>
            <w:vAlign w:val="center"/>
            <w:hideMark/>
          </w:tcPr>
          <w:p w14:paraId="3E4091C8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3C15E1B1" w14:textId="77777777" w:rsidTr="00993BEA">
        <w:trPr>
          <w:trHeight w:val="143"/>
          <w:tblCellSpacing w:w="15" w:type="dxa"/>
        </w:trPr>
        <w:tc>
          <w:tcPr>
            <w:tcW w:w="0" w:type="auto"/>
            <w:vAlign w:val="center"/>
            <w:hideMark/>
          </w:tcPr>
          <w:p w14:paraId="0FA19C6D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54CB2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Zero-rated government services</w:t>
            </w:r>
          </w:p>
        </w:tc>
        <w:tc>
          <w:tcPr>
            <w:tcW w:w="0" w:type="auto"/>
            <w:vAlign w:val="center"/>
            <w:hideMark/>
          </w:tcPr>
          <w:p w14:paraId="45FAA843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274CEC1D" w14:textId="77777777" w:rsidTr="00993BEA">
        <w:trPr>
          <w:trHeight w:val="151"/>
          <w:tblCellSpacing w:w="15" w:type="dxa"/>
        </w:trPr>
        <w:tc>
          <w:tcPr>
            <w:tcW w:w="0" w:type="auto"/>
            <w:vAlign w:val="center"/>
            <w:hideMark/>
          </w:tcPr>
          <w:p w14:paraId="2E80047D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54CB2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Free public Wi-Fi</w:t>
            </w:r>
          </w:p>
        </w:tc>
        <w:tc>
          <w:tcPr>
            <w:tcW w:w="0" w:type="auto"/>
            <w:vAlign w:val="center"/>
            <w:hideMark/>
          </w:tcPr>
          <w:p w14:paraId="00390A4D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68914A48" w14:textId="77777777" w:rsidTr="00993BEA">
        <w:trPr>
          <w:trHeight w:val="151"/>
          <w:tblCellSpacing w:w="15" w:type="dxa"/>
        </w:trPr>
        <w:tc>
          <w:tcPr>
            <w:tcW w:w="0" w:type="auto"/>
            <w:vAlign w:val="center"/>
            <w:hideMark/>
          </w:tcPr>
          <w:p w14:paraId="4D0ADA98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54CB2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Community connectivity projects</w:t>
            </w:r>
          </w:p>
        </w:tc>
        <w:tc>
          <w:tcPr>
            <w:tcW w:w="0" w:type="auto"/>
            <w:vAlign w:val="center"/>
            <w:hideMark/>
          </w:tcPr>
          <w:p w14:paraId="3470DB13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531F77" w:rsidRPr="00B34DB8" w14:paraId="6BF5AB6D" w14:textId="77777777" w:rsidTr="00993BEA">
        <w:trPr>
          <w:trHeight w:val="151"/>
          <w:tblCellSpacing w:w="15" w:type="dxa"/>
        </w:trPr>
        <w:tc>
          <w:tcPr>
            <w:tcW w:w="0" w:type="auto"/>
            <w:vAlign w:val="center"/>
            <w:hideMark/>
          </w:tcPr>
          <w:p w14:paraId="28DB98F4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54CB2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Device financing</w:t>
            </w:r>
          </w:p>
        </w:tc>
        <w:tc>
          <w:tcPr>
            <w:tcW w:w="0" w:type="auto"/>
            <w:vAlign w:val="center"/>
            <w:hideMark/>
          </w:tcPr>
          <w:p w14:paraId="0B879898" w14:textId="77777777" w:rsidR="00531F77" w:rsidRPr="00854CB2" w:rsidRDefault="00531F77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C32DFF" w:rsidRPr="00B34DB8" w14:paraId="28ECEC18" w14:textId="77777777" w:rsidTr="00993BEA">
        <w:trPr>
          <w:trHeight w:val="151"/>
          <w:tblCellSpacing w:w="15" w:type="dxa"/>
        </w:trPr>
        <w:tc>
          <w:tcPr>
            <w:tcW w:w="0" w:type="auto"/>
            <w:vAlign w:val="center"/>
          </w:tcPr>
          <w:p w14:paraId="21C41C33" w14:textId="108555E2" w:rsidR="00C32DFF" w:rsidRPr="00854CB2" w:rsidRDefault="00C32DFF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854CB2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Other (specify)</w:t>
            </w:r>
          </w:p>
        </w:tc>
        <w:tc>
          <w:tcPr>
            <w:tcW w:w="0" w:type="auto"/>
            <w:vAlign w:val="center"/>
          </w:tcPr>
          <w:p w14:paraId="7B7A9682" w14:textId="77777777" w:rsidR="00C32DFF" w:rsidRPr="00854CB2" w:rsidRDefault="00C32DFF" w:rsidP="00B34DB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7DA995EB" w14:textId="77777777" w:rsidR="00CB2F9E" w:rsidRDefault="00CB2F9E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</w:p>
    <w:p w14:paraId="02CB2551" w14:textId="4353B73E" w:rsidR="00531F77" w:rsidRPr="00B34DB8" w:rsidRDefault="00CB2F9E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  <w:r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  <w:t>S</w:t>
      </w:r>
      <w:r w:rsidR="00531F77" w:rsidRPr="00B34DB8"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  <w:t>ection E: Competition and Market Structure</w:t>
      </w:r>
    </w:p>
    <w:p w14:paraId="46634547" w14:textId="2B6537AC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Q1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6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. To what extent does competition </w:t>
      </w:r>
      <w:r w:rsidR="004B72A3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affect your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retail pric</w:t>
      </w:r>
      <w:r w:rsidR="004B72A3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ing </w:t>
      </w:r>
      <w:r w:rsidR="00CB2F9E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decisions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?</w:t>
      </w:r>
    </w:p>
    <w:tbl>
      <w:tblPr>
        <w:tblW w:w="439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8"/>
        <w:gridCol w:w="1882"/>
      </w:tblGrid>
      <w:tr w:rsidR="00DB0DB1" w:rsidRPr="00B34DB8" w14:paraId="4F687591" w14:textId="77777777" w:rsidTr="00DB0DB1">
        <w:trPr>
          <w:trHeight w:val="151"/>
          <w:tblHeader/>
          <w:tblCellSpacing w:w="15" w:type="dxa"/>
        </w:trPr>
        <w:tc>
          <w:tcPr>
            <w:tcW w:w="0" w:type="auto"/>
            <w:shd w:val="clear" w:color="auto" w:fill="F5F5F5"/>
            <w:vAlign w:val="center"/>
            <w:hideMark/>
          </w:tcPr>
          <w:p w14:paraId="5D1DBD6A" w14:textId="77777777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Initiative</w:t>
            </w:r>
          </w:p>
        </w:tc>
        <w:tc>
          <w:tcPr>
            <w:tcW w:w="1837" w:type="dxa"/>
            <w:shd w:val="clear" w:color="auto" w:fill="F5F5F5"/>
            <w:vAlign w:val="center"/>
            <w:hideMark/>
          </w:tcPr>
          <w:p w14:paraId="58F879E0" w14:textId="7B2496F6" w:rsidR="00DB0DB1" w:rsidRPr="00DB0DB1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Please tick where applicable</w:t>
            </w:r>
          </w:p>
        </w:tc>
      </w:tr>
      <w:tr w:rsidR="00DB0DB1" w:rsidRPr="00B34DB8" w14:paraId="7BAC5E9C" w14:textId="77777777" w:rsidTr="00DB0DB1">
        <w:trPr>
          <w:trHeight w:val="151"/>
          <w:tblCellSpacing w:w="15" w:type="dxa"/>
        </w:trPr>
        <w:tc>
          <w:tcPr>
            <w:tcW w:w="0" w:type="auto"/>
            <w:hideMark/>
          </w:tcPr>
          <w:p w14:paraId="75732ACB" w14:textId="11EAAC8A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Very High</w:t>
            </w:r>
          </w:p>
        </w:tc>
        <w:tc>
          <w:tcPr>
            <w:tcW w:w="1837" w:type="dxa"/>
            <w:vAlign w:val="center"/>
            <w:hideMark/>
          </w:tcPr>
          <w:p w14:paraId="5E3D95E5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187C69C9" w14:textId="77777777" w:rsidTr="00DB0DB1">
        <w:trPr>
          <w:trHeight w:val="143"/>
          <w:tblCellSpacing w:w="15" w:type="dxa"/>
        </w:trPr>
        <w:tc>
          <w:tcPr>
            <w:tcW w:w="0" w:type="auto"/>
            <w:hideMark/>
          </w:tcPr>
          <w:p w14:paraId="1EB68082" w14:textId="12AAC70B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High</w:t>
            </w:r>
          </w:p>
        </w:tc>
        <w:tc>
          <w:tcPr>
            <w:tcW w:w="1837" w:type="dxa"/>
            <w:vAlign w:val="center"/>
            <w:hideMark/>
          </w:tcPr>
          <w:p w14:paraId="5A6CBC30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66F0CA11" w14:textId="77777777" w:rsidTr="00DB0DB1">
        <w:trPr>
          <w:trHeight w:val="151"/>
          <w:tblCellSpacing w:w="15" w:type="dxa"/>
        </w:trPr>
        <w:tc>
          <w:tcPr>
            <w:tcW w:w="0" w:type="auto"/>
            <w:hideMark/>
          </w:tcPr>
          <w:p w14:paraId="77F31085" w14:textId="47447F5A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Moderate</w:t>
            </w:r>
          </w:p>
        </w:tc>
        <w:tc>
          <w:tcPr>
            <w:tcW w:w="1837" w:type="dxa"/>
            <w:vAlign w:val="center"/>
            <w:hideMark/>
          </w:tcPr>
          <w:p w14:paraId="42CDA99D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43C9A455" w14:textId="77777777" w:rsidTr="00DB0DB1">
        <w:trPr>
          <w:trHeight w:val="151"/>
          <w:tblCellSpacing w:w="15" w:type="dxa"/>
        </w:trPr>
        <w:tc>
          <w:tcPr>
            <w:tcW w:w="0" w:type="auto"/>
            <w:hideMark/>
          </w:tcPr>
          <w:p w14:paraId="3E84ECCE" w14:textId="24A806F1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Low</w:t>
            </w:r>
          </w:p>
        </w:tc>
        <w:tc>
          <w:tcPr>
            <w:tcW w:w="1837" w:type="dxa"/>
            <w:vAlign w:val="center"/>
            <w:hideMark/>
          </w:tcPr>
          <w:p w14:paraId="0C7D73A1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140663C6" w14:textId="77777777" w:rsidTr="00DB0DB1">
        <w:trPr>
          <w:trHeight w:val="151"/>
          <w:tblCellSpacing w:w="15" w:type="dxa"/>
        </w:trPr>
        <w:tc>
          <w:tcPr>
            <w:tcW w:w="0" w:type="auto"/>
            <w:hideMark/>
          </w:tcPr>
          <w:p w14:paraId="29B2173D" w14:textId="0D85CF0A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Segoe UI"/>
                <w:kern w:val="0"/>
                <w:sz w:val="18"/>
                <w:szCs w:val="18"/>
                <w:lang w:eastAsia="en-ZA"/>
                <w14:ligatures w14:val="none"/>
              </w:rPr>
              <w:t>Very Low</w:t>
            </w:r>
          </w:p>
        </w:tc>
        <w:tc>
          <w:tcPr>
            <w:tcW w:w="1837" w:type="dxa"/>
            <w:vAlign w:val="center"/>
            <w:hideMark/>
          </w:tcPr>
          <w:p w14:paraId="30324824" w14:textId="77777777" w:rsidR="00DB0DB1" w:rsidRPr="00DB0DB1" w:rsidRDefault="00DB0DB1" w:rsidP="00DB0DB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44029EA0" w14:textId="2746FDA0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Q1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7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Which factors most limit further price reductions?</w:t>
      </w:r>
    </w:p>
    <w:p w14:paraId="3968D5D3" w14:textId="77777777" w:rsidR="0013185A" w:rsidRPr="00B34DB8" w:rsidRDefault="001A0CA5">
      <w:pPr>
        <w:spacing w:line="300" w:lineRule="atLeast"/>
        <w:jc w:val="both"/>
        <w:rPr>
          <w:rFonts w:ascii="Verdana" w:hAnsi="Verdana"/>
          <w:sz w:val="22"/>
          <w:szCs w:val="22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(Multiple responses</w:t>
      </w:r>
      <w:r w:rsidR="00CC71CF" w:rsidRPr="00CC71CF">
        <w:rPr>
          <w:rFonts w:ascii="Verdana" w:hAnsi="Verdana"/>
          <w:sz w:val="22"/>
          <w:szCs w:val="22"/>
        </w:rPr>
        <w:t xml:space="preserve"> allowed</w:t>
      </w: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)</w:t>
      </w:r>
    </w:p>
    <w:p w14:paraId="2636A34B" w14:textId="77777777" w:rsidR="00531F77" w:rsidRPr="00B34DB8" w:rsidRDefault="00531F77" w:rsidP="00B34DB8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Spectrum constraints</w:t>
      </w:r>
    </w:p>
    <w:p w14:paraId="19232ACC" w14:textId="77777777" w:rsidR="00531F77" w:rsidRPr="00B34DB8" w:rsidRDefault="00531F77" w:rsidP="00B34DB8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Infrastructure costs</w:t>
      </w:r>
    </w:p>
    <w:p w14:paraId="752D9093" w14:textId="42A9677D" w:rsidR="00531F77" w:rsidRPr="00B34DB8" w:rsidRDefault="00AE5F3E" w:rsidP="00B34DB8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 xml:space="preserve">Energy costs </w:t>
      </w:r>
    </w:p>
    <w:p w14:paraId="701047A4" w14:textId="77777777" w:rsidR="00531F77" w:rsidRPr="00B34DB8" w:rsidRDefault="00531F77" w:rsidP="00B34DB8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Regulatory obligations</w:t>
      </w:r>
    </w:p>
    <w:p w14:paraId="3B9962AD" w14:textId="77777777" w:rsidR="00531F77" w:rsidRPr="00B34DB8" w:rsidRDefault="00531F77" w:rsidP="00B34DB8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Low margins</w:t>
      </w:r>
    </w:p>
    <w:p w14:paraId="066B69AF" w14:textId="77777777" w:rsidR="00531F77" w:rsidRPr="00B34DB8" w:rsidRDefault="00531F77" w:rsidP="00B34DB8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Limited economies of scale</w:t>
      </w:r>
    </w:p>
    <w:p w14:paraId="61C20217" w14:textId="77777777" w:rsidR="00531F77" w:rsidRPr="00B34DB8" w:rsidRDefault="00531F77" w:rsidP="00B34DB8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Rural deployment costs</w:t>
      </w:r>
    </w:p>
    <w:p w14:paraId="6AD709F0" w14:textId="53EA059E" w:rsidR="00531F77" w:rsidRPr="00B34DB8" w:rsidRDefault="00531F77" w:rsidP="00B34DB8">
      <w:pPr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Other</w:t>
      </w:r>
      <w:r w:rsidR="004B72A3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 xml:space="preserve"> (Specify)</w:t>
      </w:r>
    </w:p>
    <w:p w14:paraId="56A5375E" w14:textId="431BA0C2" w:rsidR="00531F77" w:rsidRDefault="00531F77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3EF4CFF0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53B7564C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4B2E5F2A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6E75E896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177B3596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23846F3D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2BB2AC74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7E4BE8D1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5AF678BD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006D0AF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7CCB8793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1E8E1672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2E360DBC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710668FB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1031FD93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250CAD1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2FB088DC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54805FB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29B0A46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5D209136" w14:textId="77777777" w:rsidR="00275B6A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3CC08F5F" w14:textId="77777777" w:rsidR="00275B6A" w:rsidRPr="00B34DB8" w:rsidRDefault="00275B6A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1B4A02AB" w14:textId="04C7169F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  <w:t>Section F: Rural Affordability</w:t>
      </w:r>
    </w:p>
    <w:p w14:paraId="015514B8" w14:textId="6F9E4D18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Q1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8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Is it more expensive to provide services in rural areas?</w:t>
      </w:r>
    </w:p>
    <w:tbl>
      <w:tblPr>
        <w:tblW w:w="24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992"/>
      </w:tblGrid>
      <w:tr w:rsidR="00DB0DB1" w:rsidRPr="00B34DB8" w14:paraId="1F5F17AF" w14:textId="77777777" w:rsidTr="0051667D">
        <w:trPr>
          <w:trHeight w:val="132"/>
          <w:tblCellSpacing w:w="15" w:type="dxa"/>
        </w:trPr>
        <w:tc>
          <w:tcPr>
            <w:tcW w:w="1368" w:type="dxa"/>
            <w:vAlign w:val="center"/>
          </w:tcPr>
          <w:p w14:paraId="5E06A5AF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Yes</w:t>
            </w:r>
          </w:p>
        </w:tc>
        <w:tc>
          <w:tcPr>
            <w:tcW w:w="947" w:type="dxa"/>
            <w:vAlign w:val="center"/>
            <w:hideMark/>
          </w:tcPr>
          <w:p w14:paraId="400F2083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5F390A9C" w14:textId="77777777" w:rsidTr="0051667D">
        <w:trPr>
          <w:trHeight w:val="124"/>
          <w:tblCellSpacing w:w="15" w:type="dxa"/>
        </w:trPr>
        <w:tc>
          <w:tcPr>
            <w:tcW w:w="1368" w:type="dxa"/>
            <w:vAlign w:val="center"/>
          </w:tcPr>
          <w:p w14:paraId="1E1C631A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No</w:t>
            </w:r>
          </w:p>
        </w:tc>
        <w:tc>
          <w:tcPr>
            <w:tcW w:w="947" w:type="dxa"/>
            <w:vAlign w:val="center"/>
            <w:hideMark/>
          </w:tcPr>
          <w:p w14:paraId="42129DB5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69E2D650" w14:textId="5B91C06A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Q1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9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If yes, what is the estimated additional cost?</w:t>
      </w:r>
    </w:p>
    <w:p w14:paraId="3E44AFE0" w14:textId="77777777" w:rsidR="00531F77" w:rsidRPr="00B34DB8" w:rsidRDefault="00531F77" w:rsidP="00B34DB8">
      <w:pPr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Less than 10%</w:t>
      </w:r>
    </w:p>
    <w:p w14:paraId="6C1C0508" w14:textId="77777777" w:rsidR="00531F77" w:rsidRPr="00B34DB8" w:rsidRDefault="00531F77" w:rsidP="00B34DB8">
      <w:pPr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10%-25%</w:t>
      </w:r>
    </w:p>
    <w:p w14:paraId="09F9E9E3" w14:textId="77777777" w:rsidR="00531F77" w:rsidRPr="00B34DB8" w:rsidRDefault="00531F77" w:rsidP="00B34DB8">
      <w:pPr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26%-50%</w:t>
      </w:r>
    </w:p>
    <w:p w14:paraId="538E652F" w14:textId="77777777" w:rsidR="00531F77" w:rsidRPr="00B34DB8" w:rsidRDefault="00531F77" w:rsidP="00B34DB8">
      <w:pPr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More than 50%</w:t>
      </w:r>
    </w:p>
    <w:p w14:paraId="0A5C65D2" w14:textId="3A124DEE" w:rsidR="004B757D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20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. </w:t>
      </w:r>
      <w:r w:rsidR="004B757D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What percentage of the additional cost is passed </w:t>
      </w:r>
      <w:r w:rsidR="00BE0D90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on</w:t>
      </w:r>
      <w:r w:rsidR="00804A77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to customers </w:t>
      </w:r>
      <w:r w:rsidR="00BE0D90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via pricing</w:t>
      </w:r>
      <w:r w:rsidR="00932D8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?</w:t>
      </w:r>
    </w:p>
    <w:p w14:paraId="6C782462" w14:textId="77777777" w:rsidR="0049042F" w:rsidRPr="00B34DB8" w:rsidRDefault="0049042F" w:rsidP="0049042F">
      <w:pPr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Less than 10%</w:t>
      </w:r>
    </w:p>
    <w:p w14:paraId="5818A981" w14:textId="77777777" w:rsidR="0049042F" w:rsidRPr="00B34DB8" w:rsidRDefault="0049042F" w:rsidP="0049042F">
      <w:pPr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10%-25%</w:t>
      </w:r>
    </w:p>
    <w:p w14:paraId="452B94E7" w14:textId="77777777" w:rsidR="0049042F" w:rsidRPr="00B34DB8" w:rsidRDefault="0049042F" w:rsidP="0049042F">
      <w:pPr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26%-50%</w:t>
      </w:r>
    </w:p>
    <w:p w14:paraId="33FC2FFF" w14:textId="77777777" w:rsidR="0049042F" w:rsidRPr="00B34DB8" w:rsidRDefault="0049042F" w:rsidP="0049042F">
      <w:pPr>
        <w:numPr>
          <w:ilvl w:val="0"/>
          <w:numId w:val="15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More than 50%</w:t>
      </w:r>
    </w:p>
    <w:p w14:paraId="18CC8D00" w14:textId="775460DE" w:rsidR="00531F77" w:rsidRPr="00B34DB8" w:rsidRDefault="0049042F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2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1.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</w:t>
      </w:r>
      <w:r w:rsidR="00531F77"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Which challenges affect rural deployment?</w:t>
      </w:r>
    </w:p>
    <w:p w14:paraId="7A49F311" w14:textId="77777777" w:rsidR="00531F77" w:rsidRPr="00B34DB8" w:rsidRDefault="00531F77" w:rsidP="00B34DB8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Power availability</w:t>
      </w:r>
    </w:p>
    <w:p w14:paraId="01FECA9E" w14:textId="77777777" w:rsidR="00531F77" w:rsidRPr="00B34DB8" w:rsidRDefault="00531F77" w:rsidP="00B34DB8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Backhaul limitations</w:t>
      </w:r>
    </w:p>
    <w:p w14:paraId="26AFB131" w14:textId="77777777" w:rsidR="00531F77" w:rsidRPr="00B34DB8" w:rsidRDefault="00531F77" w:rsidP="00B34DB8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Security/vandalism</w:t>
      </w:r>
    </w:p>
    <w:p w14:paraId="3D2D7B92" w14:textId="77777777" w:rsidR="00531F77" w:rsidRPr="00B34DB8" w:rsidRDefault="00531F77" w:rsidP="00B34DB8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Terrain</w:t>
      </w:r>
    </w:p>
    <w:p w14:paraId="14EA678F" w14:textId="77777777" w:rsidR="00531F77" w:rsidRPr="00B34DB8" w:rsidRDefault="00531F77" w:rsidP="00B34DB8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Low population density</w:t>
      </w:r>
    </w:p>
    <w:p w14:paraId="7F93926A" w14:textId="77777777" w:rsidR="00531F77" w:rsidRPr="00B34DB8" w:rsidRDefault="00531F77" w:rsidP="00B34DB8">
      <w:pPr>
        <w:numPr>
          <w:ilvl w:val="0"/>
          <w:numId w:val="16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Affordability constraints</w:t>
      </w:r>
    </w:p>
    <w:p w14:paraId="5B64F8EC" w14:textId="597ECB02" w:rsidR="00531F77" w:rsidRDefault="00531F77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3A0AA58D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C23647C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61D3AF6F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7D8190F6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437D5E1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4F560966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25E5220A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58174B71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32148A9B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41A9FE30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7B0E6D53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51D5F907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329AD5C" w14:textId="77777777" w:rsidR="00064709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5649F7DE" w14:textId="77777777" w:rsidR="00064709" w:rsidRPr="00B34DB8" w:rsidRDefault="00064709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4BAE5EDC" w14:textId="77777777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  <w:t>Section G: Affordability Performance Indicators</w:t>
      </w:r>
    </w:p>
    <w:p w14:paraId="08BE39BB" w14:textId="5E2B7E94" w:rsidR="0013185A" w:rsidRPr="00B34DB8" w:rsidRDefault="001A0CA5">
      <w:pPr>
        <w:spacing w:line="300" w:lineRule="atLeast"/>
        <w:jc w:val="both"/>
        <w:rPr>
          <w:rFonts w:ascii="Verdana" w:hAnsi="Verdana"/>
          <w:sz w:val="22"/>
          <w:szCs w:val="22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</w:t>
      </w: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22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. In your view, what percentage of household income should consumers spend on telecommunications services for </w:t>
      </w:r>
      <w:r w:rsidR="004E1784" w:rsidRPr="004E1784">
        <w:rPr>
          <w:rFonts w:ascii="Verdana" w:hAnsi="Verdana"/>
          <w:b/>
          <w:bCs/>
          <w:sz w:val="22"/>
          <w:szCs w:val="22"/>
        </w:rPr>
        <w:t xml:space="preserve">those 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services to be considered affordable?</w:t>
      </w:r>
      <w:r w:rsidR="004253E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</w:t>
      </w:r>
      <w:r w:rsidR="0077369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Please s</w:t>
      </w:r>
      <w:r w:rsidR="004253E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ubstantiate</w:t>
      </w:r>
      <w:r w:rsidR="0077369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</w:t>
      </w:r>
    </w:p>
    <w:p w14:paraId="1039EFFE" w14:textId="77777777" w:rsidR="00531F77" w:rsidRPr="00B34DB8" w:rsidRDefault="00531F77" w:rsidP="00B34DB8">
      <w:pPr>
        <w:numPr>
          <w:ilvl w:val="0"/>
          <w:numId w:val="17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Less than 2%</w:t>
      </w:r>
    </w:p>
    <w:p w14:paraId="19B88AEA" w14:textId="77777777" w:rsidR="00531F77" w:rsidRPr="00B34DB8" w:rsidRDefault="00531F77" w:rsidP="00B34DB8">
      <w:pPr>
        <w:numPr>
          <w:ilvl w:val="0"/>
          <w:numId w:val="17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2%-5%</w:t>
      </w:r>
    </w:p>
    <w:p w14:paraId="57B5E9DB" w14:textId="77777777" w:rsidR="00531F77" w:rsidRPr="00B34DB8" w:rsidRDefault="00531F77" w:rsidP="00B34DB8">
      <w:pPr>
        <w:numPr>
          <w:ilvl w:val="0"/>
          <w:numId w:val="17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5%-10%</w:t>
      </w:r>
    </w:p>
    <w:p w14:paraId="43B4AD50" w14:textId="4BE05A45" w:rsidR="00531F77" w:rsidRPr="00B2534B" w:rsidRDefault="00531F77" w:rsidP="00B34DB8">
      <w:pPr>
        <w:numPr>
          <w:ilvl w:val="0"/>
          <w:numId w:val="17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More than 10%</w:t>
      </w:r>
    </w:p>
    <w:p w14:paraId="0569B54D" w14:textId="7C43909A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Q2</w:t>
      </w:r>
      <w:r w:rsidR="006C560C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3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Does your company monitor customer affordability indicators?</w:t>
      </w:r>
    </w:p>
    <w:tbl>
      <w:tblPr>
        <w:tblW w:w="24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992"/>
      </w:tblGrid>
      <w:tr w:rsidR="00DB0DB1" w:rsidRPr="00B34DB8" w14:paraId="570827C7" w14:textId="77777777" w:rsidTr="0051667D">
        <w:trPr>
          <w:trHeight w:val="132"/>
          <w:tblCellSpacing w:w="15" w:type="dxa"/>
        </w:trPr>
        <w:tc>
          <w:tcPr>
            <w:tcW w:w="1368" w:type="dxa"/>
            <w:vAlign w:val="center"/>
          </w:tcPr>
          <w:p w14:paraId="352419B1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Yes</w:t>
            </w:r>
          </w:p>
        </w:tc>
        <w:tc>
          <w:tcPr>
            <w:tcW w:w="947" w:type="dxa"/>
            <w:vAlign w:val="center"/>
            <w:hideMark/>
          </w:tcPr>
          <w:p w14:paraId="44FA7285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DB0DB1" w:rsidRPr="00B34DB8" w14:paraId="55D74751" w14:textId="77777777" w:rsidTr="0051667D">
        <w:trPr>
          <w:trHeight w:val="124"/>
          <w:tblCellSpacing w:w="15" w:type="dxa"/>
        </w:trPr>
        <w:tc>
          <w:tcPr>
            <w:tcW w:w="1368" w:type="dxa"/>
            <w:vAlign w:val="center"/>
          </w:tcPr>
          <w:p w14:paraId="6EEADC26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No</w:t>
            </w:r>
          </w:p>
        </w:tc>
        <w:tc>
          <w:tcPr>
            <w:tcW w:w="947" w:type="dxa"/>
            <w:vAlign w:val="center"/>
            <w:hideMark/>
          </w:tcPr>
          <w:p w14:paraId="430C9C5C" w14:textId="77777777" w:rsidR="00DB0DB1" w:rsidRPr="008D67B9" w:rsidRDefault="00DB0DB1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0118F2B7" w14:textId="77777777" w:rsidR="00DB0DB1" w:rsidRDefault="00DB0DB1">
      <w:pPr>
        <w:spacing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5231D770" w14:textId="2F581085" w:rsidR="0013185A" w:rsidRPr="00B34DB8" w:rsidRDefault="001A0CA5">
      <w:pPr>
        <w:spacing w:line="300" w:lineRule="atLeast"/>
        <w:jc w:val="both"/>
        <w:rPr>
          <w:rFonts w:ascii="Verdana" w:hAnsi="Verdana"/>
          <w:sz w:val="22"/>
          <w:szCs w:val="22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If yes, indicate which</w:t>
      </w:r>
      <w:r w:rsidR="000006D6" w:rsidRPr="000006D6">
        <w:rPr>
          <w:rFonts w:ascii="Verdana" w:hAnsi="Verdana"/>
          <w:sz w:val="22"/>
          <w:szCs w:val="22"/>
        </w:rPr>
        <w:t xml:space="preserve"> indicators</w:t>
      </w: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:</w:t>
      </w:r>
    </w:p>
    <w:p w14:paraId="10264321" w14:textId="64200F53" w:rsidR="00531F77" w:rsidRPr="004B72A3" w:rsidRDefault="00531F77" w:rsidP="004B72A3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Customer spend as percentage of income</w:t>
      </w:r>
    </w:p>
    <w:p w14:paraId="26E9F0ED" w14:textId="77777777" w:rsidR="00531F77" w:rsidRPr="00B34DB8" w:rsidRDefault="00531F77" w:rsidP="00B34DB8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Data consumption trends</w:t>
      </w:r>
    </w:p>
    <w:p w14:paraId="77CC86D1" w14:textId="77777777" w:rsidR="00531F77" w:rsidRPr="00B34DB8" w:rsidRDefault="00531F77" w:rsidP="00B34DB8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Churn due to pricing</w:t>
      </w:r>
    </w:p>
    <w:p w14:paraId="7C5CEE24" w14:textId="77777777" w:rsidR="00531F77" w:rsidRDefault="00531F77" w:rsidP="00B34DB8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Bundle affordability analysis</w:t>
      </w:r>
    </w:p>
    <w:p w14:paraId="74486AC1" w14:textId="0B769E73" w:rsidR="00EE3F8B" w:rsidRDefault="00EE3F8B" w:rsidP="00B34DB8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Other</w:t>
      </w:r>
      <w:r w:rsidR="001B5C82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 xml:space="preserve"> (specify)</w:t>
      </w:r>
    </w:p>
    <w:p w14:paraId="15D1D828" w14:textId="25A003B8" w:rsidR="00DF5926" w:rsidRDefault="00C57B10" w:rsidP="00C57B10">
      <w:pPr>
        <w:spacing w:after="0" w:line="300" w:lineRule="atLeast"/>
        <w:jc w:val="both"/>
        <w:rPr>
          <w:rFonts w:ascii="Verdana" w:hAnsi="Verdana"/>
          <w:b/>
          <w:bCs/>
          <w:sz w:val="22"/>
          <w:szCs w:val="22"/>
        </w:rPr>
      </w:pPr>
      <w:r w:rsidRPr="00E52125">
        <w:rPr>
          <w:rFonts w:ascii="Verdana" w:hAnsi="Verdana"/>
          <w:b/>
          <w:bCs/>
          <w:sz w:val="22"/>
          <w:szCs w:val="22"/>
        </w:rPr>
        <w:t xml:space="preserve">Q24. </w:t>
      </w:r>
      <w:r w:rsidR="008D2CAF">
        <w:rPr>
          <w:rFonts w:ascii="Verdana" w:hAnsi="Verdana"/>
          <w:b/>
          <w:bCs/>
          <w:sz w:val="22"/>
          <w:szCs w:val="22"/>
        </w:rPr>
        <w:t xml:space="preserve">Provide information on the </w:t>
      </w:r>
      <w:r w:rsidR="00850A37">
        <w:rPr>
          <w:rFonts w:ascii="Verdana" w:hAnsi="Verdana"/>
          <w:b/>
          <w:bCs/>
          <w:sz w:val="22"/>
          <w:szCs w:val="22"/>
        </w:rPr>
        <w:t>percentage</w:t>
      </w:r>
      <w:r w:rsidR="008D2CAF">
        <w:rPr>
          <w:rFonts w:ascii="Verdana" w:hAnsi="Verdana"/>
          <w:b/>
          <w:bCs/>
          <w:sz w:val="22"/>
          <w:szCs w:val="22"/>
        </w:rPr>
        <w:t xml:space="preserve"> of customers who have taken</w:t>
      </w:r>
      <w:r w:rsidR="00021D74">
        <w:rPr>
          <w:rFonts w:ascii="Verdana" w:hAnsi="Verdana"/>
          <w:b/>
          <w:bCs/>
          <w:sz w:val="22"/>
          <w:szCs w:val="22"/>
        </w:rPr>
        <w:t xml:space="preserve"> airtime/data advance services </w:t>
      </w:r>
      <w:r w:rsidR="00F028EC">
        <w:rPr>
          <w:rFonts w:ascii="Verdana" w:hAnsi="Verdana"/>
          <w:b/>
          <w:bCs/>
          <w:sz w:val="22"/>
          <w:szCs w:val="22"/>
        </w:rPr>
        <w:t>in</w:t>
      </w:r>
      <w:r w:rsidR="00021D74">
        <w:rPr>
          <w:rFonts w:ascii="Verdana" w:hAnsi="Verdana"/>
          <w:b/>
          <w:bCs/>
          <w:sz w:val="22"/>
          <w:szCs w:val="22"/>
        </w:rPr>
        <w:t xml:space="preserve"> the </w:t>
      </w:r>
      <w:r w:rsidR="00F028EC">
        <w:rPr>
          <w:rFonts w:ascii="Verdana" w:hAnsi="Verdana"/>
          <w:b/>
          <w:bCs/>
          <w:sz w:val="22"/>
          <w:szCs w:val="22"/>
        </w:rPr>
        <w:t>l</w:t>
      </w:r>
      <w:r w:rsidR="00021D74">
        <w:rPr>
          <w:rFonts w:ascii="Verdana" w:hAnsi="Verdana"/>
          <w:b/>
          <w:bCs/>
          <w:sz w:val="22"/>
          <w:szCs w:val="22"/>
        </w:rPr>
        <w:t>ast</w:t>
      </w:r>
      <w:r w:rsidR="003602A4">
        <w:rPr>
          <w:rFonts w:ascii="Verdana" w:hAnsi="Verdana"/>
          <w:b/>
          <w:bCs/>
          <w:sz w:val="22"/>
          <w:szCs w:val="22"/>
        </w:rPr>
        <w:t xml:space="preserve"> 3 years</w:t>
      </w:r>
      <w:r w:rsidR="00174F80">
        <w:rPr>
          <w:rFonts w:ascii="Verdana" w:hAnsi="Verdana"/>
          <w:b/>
          <w:bCs/>
          <w:sz w:val="22"/>
          <w:szCs w:val="22"/>
        </w:rPr>
        <w:t>.</w:t>
      </w:r>
    </w:p>
    <w:p w14:paraId="324E1957" w14:textId="77777777" w:rsidR="003602A4" w:rsidRDefault="003602A4" w:rsidP="00C57B10">
      <w:pPr>
        <w:spacing w:after="0" w:line="300" w:lineRule="atLeast"/>
        <w:jc w:val="both"/>
        <w:rPr>
          <w:rFonts w:ascii="Verdana" w:hAnsi="Verdana"/>
          <w:b/>
          <w:bCs/>
          <w:sz w:val="22"/>
          <w:szCs w:val="22"/>
        </w:rPr>
      </w:pPr>
    </w:p>
    <w:tbl>
      <w:tblPr>
        <w:tblW w:w="93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2268"/>
        <w:gridCol w:w="2694"/>
        <w:gridCol w:w="2645"/>
      </w:tblGrid>
      <w:tr w:rsidR="00777B97" w:rsidRPr="00EB1F0C" w14:paraId="59AEBFED" w14:textId="77777777" w:rsidTr="00854CB2">
        <w:trPr>
          <w:trHeight w:val="136"/>
          <w:tblCellSpacing w:w="15" w:type="dxa"/>
        </w:trPr>
        <w:tc>
          <w:tcPr>
            <w:tcW w:w="1651" w:type="dxa"/>
            <w:shd w:val="clear" w:color="auto" w:fill="F2F2F2" w:themeFill="background1" w:themeFillShade="F2"/>
          </w:tcPr>
          <w:p w14:paraId="72B17D93" w14:textId="77777777" w:rsidR="00777B97" w:rsidRPr="00682FCB" w:rsidRDefault="00777B97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Year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14:paraId="1E2B764D" w14:textId="3518D152" w:rsidR="00777B97" w:rsidRPr="00682FCB" w:rsidRDefault="00777B97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202</w:t>
            </w:r>
            <w:r w:rsidR="00F028EC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</w:p>
        </w:tc>
        <w:tc>
          <w:tcPr>
            <w:tcW w:w="2664" w:type="dxa"/>
            <w:shd w:val="clear" w:color="auto" w:fill="F2F2F2" w:themeFill="background1" w:themeFillShade="F2"/>
            <w:vAlign w:val="center"/>
          </w:tcPr>
          <w:p w14:paraId="0466323B" w14:textId="43B9509C" w:rsidR="00777B97" w:rsidRPr="00682FCB" w:rsidRDefault="00777B97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202</w:t>
            </w:r>
            <w:r w:rsidR="00F028EC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</w:p>
        </w:tc>
        <w:tc>
          <w:tcPr>
            <w:tcW w:w="2600" w:type="dxa"/>
            <w:shd w:val="clear" w:color="auto" w:fill="F2F2F2" w:themeFill="background1" w:themeFillShade="F2"/>
            <w:vAlign w:val="center"/>
          </w:tcPr>
          <w:p w14:paraId="5FA1B522" w14:textId="61D54A3D" w:rsidR="00777B97" w:rsidRPr="00682FCB" w:rsidRDefault="00777B97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202</w:t>
            </w:r>
            <w:r w:rsidR="00F028EC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</w:p>
        </w:tc>
      </w:tr>
      <w:tr w:rsidR="00777B97" w:rsidRPr="00EB1F0C" w14:paraId="7FE64376" w14:textId="77777777" w:rsidTr="00854CB2">
        <w:trPr>
          <w:trHeight w:val="144"/>
          <w:tblCellSpacing w:w="15" w:type="dxa"/>
        </w:trPr>
        <w:tc>
          <w:tcPr>
            <w:tcW w:w="1651" w:type="dxa"/>
          </w:tcPr>
          <w:p w14:paraId="2005DA7D" w14:textId="7D62E54F" w:rsidR="00777B97" w:rsidRPr="00682FCB" w:rsidRDefault="004B78C1" w:rsidP="0051667D">
            <w:pP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 xml:space="preserve">Percentage of </w:t>
            </w:r>
            <w:r w:rsidR="00777B97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Customers</w:t>
            </w:r>
          </w:p>
        </w:tc>
        <w:tc>
          <w:tcPr>
            <w:tcW w:w="2238" w:type="dxa"/>
            <w:vAlign w:val="center"/>
            <w:hideMark/>
          </w:tcPr>
          <w:p w14:paraId="1B9BBCC3" w14:textId="77777777" w:rsidR="00777B97" w:rsidRPr="00682FCB" w:rsidRDefault="00777B97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64" w:type="dxa"/>
            <w:vAlign w:val="center"/>
            <w:hideMark/>
          </w:tcPr>
          <w:p w14:paraId="40A54607" w14:textId="77777777" w:rsidR="00777B97" w:rsidRPr="00682FCB" w:rsidRDefault="00777B97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2600" w:type="dxa"/>
            <w:vAlign w:val="center"/>
            <w:hideMark/>
          </w:tcPr>
          <w:p w14:paraId="1F7C556F" w14:textId="77777777" w:rsidR="00777B97" w:rsidRPr="00682FCB" w:rsidRDefault="00777B97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11F4850A" w14:textId="77777777" w:rsidR="001466C6" w:rsidRDefault="001466C6" w:rsidP="001466C6">
      <w:pPr>
        <w:spacing w:after="0" w:line="300" w:lineRule="atLeast"/>
        <w:jc w:val="both"/>
        <w:rPr>
          <w:rFonts w:ascii="Verdana" w:hAnsi="Verdana"/>
          <w:b/>
          <w:bCs/>
          <w:sz w:val="22"/>
          <w:szCs w:val="22"/>
        </w:rPr>
      </w:pPr>
    </w:p>
    <w:p w14:paraId="04E4615A" w14:textId="77777777" w:rsidR="00A75864" w:rsidRDefault="00A75864" w:rsidP="001466C6">
      <w:pPr>
        <w:spacing w:after="0" w:line="300" w:lineRule="atLeast"/>
        <w:jc w:val="both"/>
        <w:rPr>
          <w:rFonts w:ascii="Verdana" w:hAnsi="Verdana"/>
          <w:b/>
          <w:bCs/>
          <w:sz w:val="22"/>
          <w:szCs w:val="22"/>
        </w:rPr>
      </w:pPr>
    </w:p>
    <w:p w14:paraId="0806E593" w14:textId="6D3B2B2E" w:rsidR="008A46BF" w:rsidRDefault="002E264E" w:rsidP="00C57B10">
      <w:pPr>
        <w:spacing w:after="0" w:line="300" w:lineRule="atLeast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Q25. </w:t>
      </w:r>
      <w:r w:rsidR="000A51AA">
        <w:rPr>
          <w:rFonts w:ascii="Verdana" w:hAnsi="Verdana"/>
          <w:b/>
          <w:bCs/>
          <w:sz w:val="22"/>
          <w:szCs w:val="22"/>
        </w:rPr>
        <w:t>Provide information on the number of cus</w:t>
      </w:r>
      <w:r w:rsidR="004E5746">
        <w:rPr>
          <w:rFonts w:ascii="Verdana" w:hAnsi="Verdana"/>
          <w:b/>
          <w:bCs/>
          <w:sz w:val="22"/>
          <w:szCs w:val="22"/>
        </w:rPr>
        <w:t xml:space="preserve">tomers who </w:t>
      </w:r>
      <w:r w:rsidR="000C5265">
        <w:rPr>
          <w:rFonts w:ascii="Verdana" w:hAnsi="Verdana"/>
          <w:b/>
          <w:bCs/>
          <w:sz w:val="22"/>
          <w:szCs w:val="22"/>
        </w:rPr>
        <w:t xml:space="preserve">utilised </w:t>
      </w:r>
      <w:r w:rsidR="007F33CE">
        <w:rPr>
          <w:rFonts w:ascii="Verdana" w:hAnsi="Verdana"/>
          <w:b/>
          <w:bCs/>
          <w:sz w:val="22"/>
          <w:szCs w:val="22"/>
        </w:rPr>
        <w:t xml:space="preserve">your </w:t>
      </w:r>
      <w:r w:rsidR="000C5265">
        <w:rPr>
          <w:rFonts w:ascii="Verdana" w:hAnsi="Verdana"/>
          <w:b/>
          <w:bCs/>
          <w:sz w:val="22"/>
          <w:szCs w:val="22"/>
        </w:rPr>
        <w:t xml:space="preserve">products and services using </w:t>
      </w:r>
      <w:r w:rsidR="004E5746">
        <w:rPr>
          <w:rFonts w:ascii="Verdana" w:hAnsi="Verdana"/>
          <w:b/>
          <w:bCs/>
          <w:sz w:val="22"/>
          <w:szCs w:val="22"/>
        </w:rPr>
        <w:t>loyalty reward</w:t>
      </w:r>
      <w:r w:rsidR="007F33CE">
        <w:rPr>
          <w:rFonts w:ascii="Verdana" w:hAnsi="Verdana"/>
          <w:b/>
          <w:bCs/>
          <w:sz w:val="22"/>
          <w:szCs w:val="22"/>
        </w:rPr>
        <w:t xml:space="preserve"> p</w:t>
      </w:r>
      <w:r w:rsidR="00C27824">
        <w:rPr>
          <w:rFonts w:ascii="Verdana" w:hAnsi="Verdana"/>
          <w:b/>
          <w:bCs/>
          <w:sz w:val="22"/>
          <w:szCs w:val="22"/>
        </w:rPr>
        <w:t>rogramme</w:t>
      </w:r>
      <w:r w:rsidR="007F33CE">
        <w:rPr>
          <w:rFonts w:ascii="Verdana" w:hAnsi="Verdana"/>
          <w:b/>
          <w:bCs/>
          <w:sz w:val="22"/>
          <w:szCs w:val="22"/>
        </w:rPr>
        <w:t>s</w:t>
      </w:r>
      <w:r w:rsidR="00C27824">
        <w:rPr>
          <w:rFonts w:ascii="Verdana" w:hAnsi="Verdana"/>
          <w:b/>
          <w:bCs/>
          <w:sz w:val="22"/>
          <w:szCs w:val="22"/>
        </w:rPr>
        <w:t xml:space="preserve"> in the last 3 years</w:t>
      </w:r>
    </w:p>
    <w:p w14:paraId="2381B9AC" w14:textId="77777777" w:rsidR="008A46BF" w:rsidRDefault="008A46BF" w:rsidP="00C57B10">
      <w:pPr>
        <w:spacing w:after="0" w:line="300" w:lineRule="atLeast"/>
        <w:jc w:val="both"/>
        <w:rPr>
          <w:rFonts w:ascii="Verdana" w:hAnsi="Verdana"/>
          <w:b/>
          <w:bCs/>
          <w:sz w:val="22"/>
          <w:szCs w:val="22"/>
        </w:rPr>
      </w:pPr>
    </w:p>
    <w:p w14:paraId="25A2C473" w14:textId="77777777" w:rsidR="002E264E" w:rsidRPr="001466C6" w:rsidRDefault="002E264E" w:rsidP="001466C6">
      <w:pPr>
        <w:spacing w:after="0" w:line="300" w:lineRule="atLeast"/>
        <w:jc w:val="both"/>
        <w:rPr>
          <w:rFonts w:ascii="Verdana" w:hAnsi="Verdana"/>
          <w:sz w:val="22"/>
          <w:szCs w:val="22"/>
        </w:rPr>
      </w:pPr>
    </w:p>
    <w:tbl>
      <w:tblPr>
        <w:tblW w:w="91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873"/>
        <w:gridCol w:w="2967"/>
        <w:gridCol w:w="2982"/>
      </w:tblGrid>
      <w:tr w:rsidR="001466C6" w:rsidRPr="00EB1F0C" w14:paraId="50D59463" w14:textId="77777777" w:rsidTr="009D54C1">
        <w:trPr>
          <w:trHeight w:val="162"/>
          <w:tblCellSpacing w:w="15" w:type="dxa"/>
        </w:trPr>
        <w:tc>
          <w:tcPr>
            <w:tcW w:w="1301" w:type="dxa"/>
            <w:shd w:val="clear" w:color="auto" w:fill="F2F2F2" w:themeFill="background1" w:themeFillShade="F2"/>
          </w:tcPr>
          <w:p w14:paraId="27F78730" w14:textId="77777777" w:rsidR="001466C6" w:rsidRPr="00682FCB" w:rsidRDefault="001466C6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Year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  <w:hideMark/>
          </w:tcPr>
          <w:p w14:paraId="5E0A10E1" w14:textId="50F0B09B" w:rsidR="001466C6" w:rsidRPr="00682FCB" w:rsidRDefault="001466C6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202</w:t>
            </w:r>
            <w:r w:rsidR="00F028EC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43367CC7" w14:textId="77E31A6B" w:rsidR="001466C6" w:rsidRPr="00682FCB" w:rsidRDefault="001466C6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682FCB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202</w:t>
            </w:r>
            <w:r w:rsidR="00F028EC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1C5DAD7F" w14:textId="7AECDE55" w:rsidR="001466C6" w:rsidRPr="00682FCB" w:rsidRDefault="001466C6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DB0DB1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202</w:t>
            </w:r>
            <w:r w:rsidR="00F028EC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</w:p>
        </w:tc>
      </w:tr>
      <w:tr w:rsidR="001466C6" w:rsidRPr="00EB1F0C" w14:paraId="12BD0DA3" w14:textId="77777777" w:rsidTr="004B5CD3">
        <w:trPr>
          <w:trHeight w:val="172"/>
          <w:tblCellSpacing w:w="15" w:type="dxa"/>
        </w:trPr>
        <w:tc>
          <w:tcPr>
            <w:tcW w:w="1301" w:type="dxa"/>
          </w:tcPr>
          <w:p w14:paraId="2CAA7D19" w14:textId="6997FB94" w:rsidR="001466C6" w:rsidRPr="00682FCB" w:rsidRDefault="00D90A93" w:rsidP="0051667D">
            <w:pP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N</w:t>
            </w:r>
            <w:r w:rsidR="00AF3944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umber of Customers</w:t>
            </w:r>
          </w:p>
        </w:tc>
        <w:tc>
          <w:tcPr>
            <w:tcW w:w="1843" w:type="dxa"/>
            <w:vAlign w:val="center"/>
            <w:hideMark/>
          </w:tcPr>
          <w:p w14:paraId="238DE779" w14:textId="77777777" w:rsidR="001466C6" w:rsidRPr="00682FCB" w:rsidRDefault="001466C6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F5DA10" w14:textId="77777777" w:rsidR="001466C6" w:rsidRPr="00682FCB" w:rsidRDefault="001466C6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BB47C5" w14:textId="77777777" w:rsidR="001466C6" w:rsidRPr="00682FCB" w:rsidRDefault="001466C6" w:rsidP="0051667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0DFE03F0" w14:textId="77777777" w:rsidR="001466C6" w:rsidRPr="001466C6" w:rsidRDefault="001466C6" w:rsidP="001466C6">
      <w:pPr>
        <w:spacing w:after="0" w:line="300" w:lineRule="atLeast"/>
        <w:jc w:val="both"/>
        <w:rPr>
          <w:rFonts w:ascii="Verdana" w:hAnsi="Verdana"/>
          <w:sz w:val="22"/>
          <w:szCs w:val="22"/>
        </w:rPr>
      </w:pPr>
    </w:p>
    <w:p w14:paraId="7932ABD8" w14:textId="77777777" w:rsidR="001466C6" w:rsidRDefault="001466C6" w:rsidP="00C57B10">
      <w:pPr>
        <w:spacing w:after="0" w:line="300" w:lineRule="atLeast"/>
        <w:jc w:val="both"/>
        <w:rPr>
          <w:rFonts w:ascii="Verdana" w:hAnsi="Verdana"/>
          <w:b/>
          <w:bCs/>
          <w:sz w:val="22"/>
          <w:szCs w:val="22"/>
        </w:rPr>
      </w:pPr>
    </w:p>
    <w:p w14:paraId="479F396B" w14:textId="0AB96D4C" w:rsidR="00C57B10" w:rsidRPr="00E52125" w:rsidRDefault="00DF5926" w:rsidP="003068A3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>
        <w:rPr>
          <w:rFonts w:ascii="Verdana" w:hAnsi="Verdana"/>
          <w:b/>
          <w:bCs/>
          <w:sz w:val="22"/>
          <w:szCs w:val="22"/>
        </w:rPr>
        <w:t>Q</w:t>
      </w:r>
      <w:r w:rsidR="008D2CAF">
        <w:rPr>
          <w:rFonts w:ascii="Verdana" w:hAnsi="Verdana"/>
          <w:b/>
          <w:bCs/>
          <w:sz w:val="22"/>
          <w:szCs w:val="22"/>
        </w:rPr>
        <w:t>2</w:t>
      </w:r>
      <w:r w:rsidR="002E264E">
        <w:rPr>
          <w:rFonts w:ascii="Verdana" w:hAnsi="Verdana"/>
          <w:b/>
          <w:bCs/>
          <w:sz w:val="22"/>
          <w:szCs w:val="22"/>
        </w:rPr>
        <w:t>6</w:t>
      </w:r>
      <w:r w:rsidR="008D2CAF">
        <w:rPr>
          <w:rFonts w:ascii="Verdana" w:hAnsi="Verdana"/>
          <w:b/>
          <w:bCs/>
          <w:sz w:val="22"/>
          <w:szCs w:val="22"/>
        </w:rPr>
        <w:t xml:space="preserve">. </w:t>
      </w:r>
      <w:r w:rsidR="00C57B10" w:rsidRPr="00E52125">
        <w:rPr>
          <w:rFonts w:ascii="Verdana" w:hAnsi="Verdana"/>
          <w:b/>
          <w:bCs/>
          <w:sz w:val="22"/>
          <w:szCs w:val="22"/>
        </w:rPr>
        <w:t xml:space="preserve">Provide information on the number of customer </w:t>
      </w:r>
      <w:r w:rsidR="004F1078">
        <w:rPr>
          <w:rFonts w:ascii="Verdana" w:hAnsi="Verdana"/>
          <w:b/>
          <w:bCs/>
          <w:sz w:val="22"/>
          <w:szCs w:val="22"/>
        </w:rPr>
        <w:t xml:space="preserve">permanent </w:t>
      </w:r>
      <w:r w:rsidR="00C57B10" w:rsidRPr="00E52125">
        <w:rPr>
          <w:rFonts w:ascii="Verdana" w:hAnsi="Verdana"/>
          <w:b/>
          <w:bCs/>
          <w:sz w:val="22"/>
          <w:szCs w:val="22"/>
        </w:rPr>
        <w:t xml:space="preserve">disconnections due to non-payment over the past </w:t>
      </w:r>
      <w:r w:rsidR="00313BD6">
        <w:rPr>
          <w:rFonts w:ascii="Verdana" w:hAnsi="Verdana"/>
          <w:b/>
          <w:bCs/>
          <w:sz w:val="22"/>
          <w:szCs w:val="22"/>
        </w:rPr>
        <w:t>3</w:t>
      </w:r>
      <w:r w:rsidR="00C57B10" w:rsidRPr="00E52125">
        <w:rPr>
          <w:rFonts w:ascii="Verdana" w:hAnsi="Verdana"/>
          <w:b/>
          <w:bCs/>
          <w:sz w:val="22"/>
          <w:szCs w:val="22"/>
        </w:rPr>
        <w:t xml:space="preserve"> years.   </w:t>
      </w:r>
    </w:p>
    <w:p w14:paraId="7F909DF8" w14:textId="4437C85E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0"/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36"/>
          <w:sz w:val="22"/>
          <w:szCs w:val="22"/>
          <w:lang w:eastAsia="en-ZA"/>
          <w14:ligatures w14:val="none"/>
        </w:rPr>
        <w:t>Section H: Future Policy and Regulatory Measures</w:t>
      </w:r>
    </w:p>
    <w:p w14:paraId="18D8C0EA" w14:textId="466B918E" w:rsidR="00D85832" w:rsidRDefault="00B40B1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 </w:t>
      </w:r>
    </w:p>
    <w:p w14:paraId="6A091D57" w14:textId="28248C09" w:rsidR="00531F77" w:rsidRPr="00B34DB8" w:rsidRDefault="00531F77" w:rsidP="00B34DB8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Q2</w:t>
      </w:r>
      <w:r w:rsidR="000E0FF9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7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. Which interventions would most improve affordability?</w:t>
      </w:r>
    </w:p>
    <w:p w14:paraId="7AB78252" w14:textId="77777777" w:rsidR="00531F77" w:rsidRPr="00B34DB8" w:rsidRDefault="00531F77" w:rsidP="00B34DB8">
      <w:pPr>
        <w:spacing w:before="100" w:beforeAutospacing="1" w:after="100" w:afterAutospacing="1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  <w:t>Rank the following:</w:t>
      </w:r>
    </w:p>
    <w:tbl>
      <w:tblPr>
        <w:tblW w:w="866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3"/>
        <w:gridCol w:w="2155"/>
      </w:tblGrid>
      <w:tr w:rsidR="00046FD7" w:rsidRPr="00C077EC" w14:paraId="0C5A1BF8" w14:textId="77777777" w:rsidTr="0051667D">
        <w:trPr>
          <w:trHeight w:val="203"/>
          <w:tblHeader/>
          <w:tblCellSpacing w:w="15" w:type="dxa"/>
        </w:trPr>
        <w:tc>
          <w:tcPr>
            <w:tcW w:w="6468" w:type="dxa"/>
            <w:shd w:val="clear" w:color="auto" w:fill="F2F2F2" w:themeFill="background1" w:themeFillShade="F2"/>
            <w:vAlign w:val="center"/>
            <w:hideMark/>
          </w:tcPr>
          <w:p w14:paraId="6FD0809B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C077EC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Intervention</w:t>
            </w:r>
          </w:p>
        </w:tc>
        <w:tc>
          <w:tcPr>
            <w:tcW w:w="2110" w:type="dxa"/>
            <w:shd w:val="clear" w:color="auto" w:fill="F2F2F2" w:themeFill="background1" w:themeFillShade="F2"/>
            <w:vAlign w:val="center"/>
            <w:hideMark/>
          </w:tcPr>
          <w:p w14:paraId="2CE29AD1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</w:pPr>
            <w:r w:rsidRPr="00C077EC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eastAsia="en-ZA"/>
                <w14:ligatures w14:val="none"/>
              </w:rPr>
              <w:t>Rank</w:t>
            </w:r>
          </w:p>
        </w:tc>
      </w:tr>
      <w:tr w:rsidR="00046FD7" w:rsidRPr="00C077EC" w14:paraId="64956BA3" w14:textId="77777777" w:rsidTr="0051667D">
        <w:trPr>
          <w:trHeight w:val="203"/>
          <w:tblCellSpacing w:w="15" w:type="dxa"/>
        </w:trPr>
        <w:tc>
          <w:tcPr>
            <w:tcW w:w="6468" w:type="dxa"/>
            <w:vAlign w:val="center"/>
            <w:hideMark/>
          </w:tcPr>
          <w:p w14:paraId="77EFBCFA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077EC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Additional Spectrum Release</w:t>
            </w:r>
          </w:p>
        </w:tc>
        <w:tc>
          <w:tcPr>
            <w:tcW w:w="2110" w:type="dxa"/>
            <w:vAlign w:val="center"/>
            <w:hideMark/>
          </w:tcPr>
          <w:p w14:paraId="4331B264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46FD7" w:rsidRPr="00C077EC" w14:paraId="38FD7CE2" w14:textId="77777777" w:rsidTr="0051667D">
        <w:trPr>
          <w:trHeight w:val="192"/>
          <w:tblCellSpacing w:w="15" w:type="dxa"/>
        </w:trPr>
        <w:tc>
          <w:tcPr>
            <w:tcW w:w="6468" w:type="dxa"/>
            <w:vAlign w:val="center"/>
            <w:hideMark/>
          </w:tcPr>
          <w:p w14:paraId="534F26BA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077EC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Infrastructure Sharing</w:t>
            </w:r>
          </w:p>
        </w:tc>
        <w:tc>
          <w:tcPr>
            <w:tcW w:w="2110" w:type="dxa"/>
            <w:vAlign w:val="center"/>
            <w:hideMark/>
          </w:tcPr>
          <w:p w14:paraId="1E8D9799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46FD7" w:rsidRPr="00C077EC" w14:paraId="14B0D220" w14:textId="77777777" w:rsidTr="0051667D">
        <w:trPr>
          <w:trHeight w:val="203"/>
          <w:tblCellSpacing w:w="15" w:type="dxa"/>
        </w:trPr>
        <w:tc>
          <w:tcPr>
            <w:tcW w:w="6468" w:type="dxa"/>
            <w:vAlign w:val="center"/>
            <w:hideMark/>
          </w:tcPr>
          <w:p w14:paraId="6FACBBB2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077EC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Open Access Networks</w:t>
            </w:r>
          </w:p>
        </w:tc>
        <w:tc>
          <w:tcPr>
            <w:tcW w:w="2110" w:type="dxa"/>
            <w:vAlign w:val="center"/>
            <w:hideMark/>
          </w:tcPr>
          <w:p w14:paraId="50A99473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46FD7" w:rsidRPr="00C077EC" w14:paraId="630F9768" w14:textId="77777777" w:rsidTr="0051667D">
        <w:trPr>
          <w:trHeight w:val="203"/>
          <w:tblCellSpacing w:w="15" w:type="dxa"/>
        </w:trPr>
        <w:tc>
          <w:tcPr>
            <w:tcW w:w="6468" w:type="dxa"/>
            <w:vAlign w:val="center"/>
            <w:hideMark/>
          </w:tcPr>
          <w:p w14:paraId="5E79E100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077EC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Tax Reductions</w:t>
            </w:r>
          </w:p>
        </w:tc>
        <w:tc>
          <w:tcPr>
            <w:tcW w:w="2110" w:type="dxa"/>
            <w:vAlign w:val="center"/>
            <w:hideMark/>
          </w:tcPr>
          <w:p w14:paraId="04B9B2DE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46FD7" w:rsidRPr="00C077EC" w14:paraId="44E3993B" w14:textId="77777777" w:rsidTr="0051667D">
        <w:trPr>
          <w:trHeight w:val="203"/>
          <w:tblCellSpacing w:w="15" w:type="dxa"/>
        </w:trPr>
        <w:tc>
          <w:tcPr>
            <w:tcW w:w="6468" w:type="dxa"/>
            <w:vAlign w:val="center"/>
            <w:hideMark/>
          </w:tcPr>
          <w:p w14:paraId="683069CA" w14:textId="77777777" w:rsidR="00046FD7" w:rsidRPr="004B72A3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4B72A3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Reduced Regulatory Fees</w:t>
            </w:r>
          </w:p>
        </w:tc>
        <w:tc>
          <w:tcPr>
            <w:tcW w:w="2110" w:type="dxa"/>
            <w:vAlign w:val="center"/>
            <w:hideMark/>
          </w:tcPr>
          <w:p w14:paraId="245751A3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46FD7" w:rsidRPr="00C077EC" w14:paraId="061C8749" w14:textId="77777777" w:rsidTr="0051667D">
        <w:trPr>
          <w:trHeight w:val="203"/>
          <w:tblCellSpacing w:w="15" w:type="dxa"/>
        </w:trPr>
        <w:tc>
          <w:tcPr>
            <w:tcW w:w="6468" w:type="dxa"/>
            <w:vAlign w:val="center"/>
            <w:hideMark/>
          </w:tcPr>
          <w:p w14:paraId="6A7A3D0E" w14:textId="77777777" w:rsidR="00046FD7" w:rsidRPr="004B72A3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4B72A3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Expanded Universal Service Funding</w:t>
            </w:r>
          </w:p>
        </w:tc>
        <w:tc>
          <w:tcPr>
            <w:tcW w:w="2110" w:type="dxa"/>
            <w:vAlign w:val="center"/>
            <w:hideMark/>
          </w:tcPr>
          <w:p w14:paraId="6E852D02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46FD7" w:rsidRPr="00C077EC" w14:paraId="59291A19" w14:textId="77777777" w:rsidTr="0051667D">
        <w:trPr>
          <w:trHeight w:val="203"/>
          <w:tblCellSpacing w:w="15" w:type="dxa"/>
        </w:trPr>
        <w:tc>
          <w:tcPr>
            <w:tcW w:w="6468" w:type="dxa"/>
            <w:vAlign w:val="center"/>
            <w:hideMark/>
          </w:tcPr>
          <w:p w14:paraId="0F7EC22E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077EC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Rural Connectivity Subsidies</w:t>
            </w:r>
          </w:p>
        </w:tc>
        <w:tc>
          <w:tcPr>
            <w:tcW w:w="2110" w:type="dxa"/>
            <w:vAlign w:val="center"/>
            <w:hideMark/>
          </w:tcPr>
          <w:p w14:paraId="0CEC1D34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46FD7" w:rsidRPr="00C077EC" w14:paraId="54BC2320" w14:textId="77777777" w:rsidTr="0051667D">
        <w:trPr>
          <w:trHeight w:val="192"/>
          <w:tblCellSpacing w:w="15" w:type="dxa"/>
        </w:trPr>
        <w:tc>
          <w:tcPr>
            <w:tcW w:w="6468" w:type="dxa"/>
            <w:vAlign w:val="center"/>
            <w:hideMark/>
          </w:tcPr>
          <w:p w14:paraId="18DB127E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077EC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  <w:t>Energy Support Measures</w:t>
            </w:r>
          </w:p>
        </w:tc>
        <w:tc>
          <w:tcPr>
            <w:tcW w:w="2110" w:type="dxa"/>
            <w:vAlign w:val="center"/>
            <w:hideMark/>
          </w:tcPr>
          <w:p w14:paraId="27612459" w14:textId="77777777" w:rsidR="00046FD7" w:rsidRPr="00C077EC" w:rsidRDefault="00046FD7" w:rsidP="0051667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</w:tbl>
    <w:p w14:paraId="4C5CCD85" w14:textId="3A77C772" w:rsidR="00531F77" w:rsidRPr="00B34DB8" w:rsidRDefault="00531F77" w:rsidP="00B34DB8">
      <w:pPr>
        <w:spacing w:after="0" w:line="300" w:lineRule="atLeast"/>
        <w:jc w:val="both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p w14:paraId="097CACA3" w14:textId="2B5AB780" w:rsidR="00631710" w:rsidRDefault="00531F77" w:rsidP="006C560C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Q2</w:t>
      </w:r>
      <w:r w:rsidR="000E0FF9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8</w:t>
      </w:r>
      <w:r w:rsidRPr="00B34DB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. </w:t>
      </w:r>
      <w:r w:rsidR="00B06784" w:rsidRPr="00AC3298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 xml:space="preserve">In your view, </w:t>
      </w:r>
      <w:r w:rsidR="004B72A3"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  <w:t>what can ICASA do to help you bridge the affordability gap?</w:t>
      </w:r>
    </w:p>
    <w:p w14:paraId="3ED41153" w14:textId="77777777" w:rsidR="00FC0F61" w:rsidRDefault="00FC0F61" w:rsidP="006C560C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b/>
          <w:bCs/>
          <w:kern w:val="0"/>
          <w:sz w:val="22"/>
          <w:szCs w:val="22"/>
          <w:lang w:eastAsia="en-ZA"/>
          <w14:ligatures w14:val="none"/>
        </w:rPr>
      </w:pPr>
    </w:p>
    <w:p w14:paraId="4814722C" w14:textId="77777777" w:rsidR="00FC0F61" w:rsidRPr="00AC3298" w:rsidRDefault="00FC0F61" w:rsidP="006C560C">
      <w:pPr>
        <w:spacing w:before="100" w:beforeAutospacing="1" w:after="100" w:afterAutospacing="1" w:line="300" w:lineRule="atLeast"/>
        <w:jc w:val="both"/>
        <w:outlineLvl w:val="2"/>
        <w:rPr>
          <w:rFonts w:ascii="Verdana" w:eastAsia="Times New Roman" w:hAnsi="Verdana" w:cs="Segoe UI"/>
          <w:kern w:val="0"/>
          <w:sz w:val="22"/>
          <w:szCs w:val="22"/>
          <w:lang w:eastAsia="en-ZA"/>
          <w14:ligatures w14:val="none"/>
        </w:rPr>
      </w:pPr>
    </w:p>
    <w:sectPr w:rsidR="00FC0F61" w:rsidRPr="00AC32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BD334" w14:textId="77777777" w:rsidR="00184974" w:rsidRDefault="00184974" w:rsidP="005C5E50">
      <w:pPr>
        <w:spacing w:after="0" w:line="240" w:lineRule="auto"/>
      </w:pPr>
      <w:r>
        <w:separator/>
      </w:r>
    </w:p>
  </w:endnote>
  <w:endnote w:type="continuationSeparator" w:id="0">
    <w:p w14:paraId="0423DA6F" w14:textId="77777777" w:rsidR="00184974" w:rsidRDefault="00184974" w:rsidP="005C5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1951A" w14:textId="77777777" w:rsidR="00184974" w:rsidRDefault="00184974" w:rsidP="005C5E50">
      <w:pPr>
        <w:spacing w:after="0" w:line="240" w:lineRule="auto"/>
      </w:pPr>
      <w:r>
        <w:separator/>
      </w:r>
    </w:p>
  </w:footnote>
  <w:footnote w:type="continuationSeparator" w:id="0">
    <w:p w14:paraId="073C435C" w14:textId="77777777" w:rsidR="00184974" w:rsidRDefault="00184974" w:rsidP="005C5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3366083"/>
    <w:multiLevelType w:val="multilevel"/>
    <w:tmpl w:val="AF14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27E72"/>
    <w:multiLevelType w:val="multilevel"/>
    <w:tmpl w:val="714E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B6AC7"/>
    <w:multiLevelType w:val="hybridMultilevel"/>
    <w:tmpl w:val="5134CBE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B10EE"/>
    <w:multiLevelType w:val="multilevel"/>
    <w:tmpl w:val="422A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F574A"/>
    <w:multiLevelType w:val="multilevel"/>
    <w:tmpl w:val="D7D0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C5D2E"/>
    <w:multiLevelType w:val="multilevel"/>
    <w:tmpl w:val="FD60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2C37C3"/>
    <w:multiLevelType w:val="multilevel"/>
    <w:tmpl w:val="05CE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9A5C0D"/>
    <w:multiLevelType w:val="multilevel"/>
    <w:tmpl w:val="454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A26A4"/>
    <w:multiLevelType w:val="multilevel"/>
    <w:tmpl w:val="508C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804226"/>
    <w:multiLevelType w:val="multilevel"/>
    <w:tmpl w:val="DC84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B239A4"/>
    <w:multiLevelType w:val="multilevel"/>
    <w:tmpl w:val="1A94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57AE6"/>
    <w:multiLevelType w:val="multilevel"/>
    <w:tmpl w:val="24C4D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E733C3"/>
    <w:multiLevelType w:val="multilevel"/>
    <w:tmpl w:val="1170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7617D9"/>
    <w:multiLevelType w:val="multilevel"/>
    <w:tmpl w:val="0EAC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E3328"/>
    <w:multiLevelType w:val="multilevel"/>
    <w:tmpl w:val="6F52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182468"/>
    <w:multiLevelType w:val="multilevel"/>
    <w:tmpl w:val="DFB0F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B86A97"/>
    <w:multiLevelType w:val="hybridMultilevel"/>
    <w:tmpl w:val="FA901C62"/>
    <w:lvl w:ilvl="0" w:tplc="4656C0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2476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F636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5259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4677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D400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E69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48B7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70AB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FE749DF"/>
    <w:multiLevelType w:val="multilevel"/>
    <w:tmpl w:val="8690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222F1C"/>
    <w:multiLevelType w:val="multilevel"/>
    <w:tmpl w:val="19F4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630A68"/>
    <w:multiLevelType w:val="multilevel"/>
    <w:tmpl w:val="EEC48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C0344"/>
    <w:multiLevelType w:val="multilevel"/>
    <w:tmpl w:val="D15E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876968"/>
    <w:multiLevelType w:val="multilevel"/>
    <w:tmpl w:val="18D63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373D17"/>
    <w:multiLevelType w:val="multilevel"/>
    <w:tmpl w:val="D6924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FF1DFF"/>
    <w:multiLevelType w:val="multilevel"/>
    <w:tmpl w:val="D4288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B55356"/>
    <w:multiLevelType w:val="multilevel"/>
    <w:tmpl w:val="B4CC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C131AD"/>
    <w:multiLevelType w:val="hybridMultilevel"/>
    <w:tmpl w:val="04D825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B139BF"/>
    <w:multiLevelType w:val="multilevel"/>
    <w:tmpl w:val="4776E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C6253F"/>
    <w:multiLevelType w:val="multilevel"/>
    <w:tmpl w:val="38D4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EF3557"/>
    <w:multiLevelType w:val="multilevel"/>
    <w:tmpl w:val="F438C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EE01AC"/>
    <w:multiLevelType w:val="multilevel"/>
    <w:tmpl w:val="B57E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7406D9"/>
    <w:multiLevelType w:val="multilevel"/>
    <w:tmpl w:val="E912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F07199"/>
    <w:multiLevelType w:val="hybridMultilevel"/>
    <w:tmpl w:val="89D059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26737">
    <w:abstractNumId w:val="11"/>
  </w:num>
  <w:num w:numId="2" w16cid:durableId="450438857">
    <w:abstractNumId w:val="28"/>
  </w:num>
  <w:num w:numId="3" w16cid:durableId="923613246">
    <w:abstractNumId w:val="7"/>
  </w:num>
  <w:num w:numId="4" w16cid:durableId="1838618295">
    <w:abstractNumId w:val="26"/>
  </w:num>
  <w:num w:numId="5" w16cid:durableId="278998580">
    <w:abstractNumId w:val="5"/>
  </w:num>
  <w:num w:numId="6" w16cid:durableId="1632714378">
    <w:abstractNumId w:val="20"/>
  </w:num>
  <w:num w:numId="7" w16cid:durableId="150759479">
    <w:abstractNumId w:val="1"/>
  </w:num>
  <w:num w:numId="8" w16cid:durableId="158691450">
    <w:abstractNumId w:val="30"/>
  </w:num>
  <w:num w:numId="9" w16cid:durableId="2039427800">
    <w:abstractNumId w:val="19"/>
  </w:num>
  <w:num w:numId="10" w16cid:durableId="1822504298">
    <w:abstractNumId w:val="17"/>
  </w:num>
  <w:num w:numId="11" w16cid:durableId="1647081315">
    <w:abstractNumId w:val="27"/>
  </w:num>
  <w:num w:numId="12" w16cid:durableId="1863012871">
    <w:abstractNumId w:val="0"/>
  </w:num>
  <w:num w:numId="13" w16cid:durableId="923762383">
    <w:abstractNumId w:val="3"/>
  </w:num>
  <w:num w:numId="14" w16cid:durableId="1851025275">
    <w:abstractNumId w:val="4"/>
  </w:num>
  <w:num w:numId="15" w16cid:durableId="1561288364">
    <w:abstractNumId w:val="9"/>
  </w:num>
  <w:num w:numId="16" w16cid:durableId="972174850">
    <w:abstractNumId w:val="13"/>
  </w:num>
  <w:num w:numId="17" w16cid:durableId="1419869680">
    <w:abstractNumId w:val="10"/>
  </w:num>
  <w:num w:numId="18" w16cid:durableId="2093116201">
    <w:abstractNumId w:val="12"/>
  </w:num>
  <w:num w:numId="19" w16cid:durableId="525290937">
    <w:abstractNumId w:val="23"/>
  </w:num>
  <w:num w:numId="20" w16cid:durableId="737442151">
    <w:abstractNumId w:val="15"/>
  </w:num>
  <w:num w:numId="21" w16cid:durableId="1711875132">
    <w:abstractNumId w:val="8"/>
  </w:num>
  <w:num w:numId="22" w16cid:durableId="824055472">
    <w:abstractNumId w:val="14"/>
  </w:num>
  <w:num w:numId="23" w16cid:durableId="1227692265">
    <w:abstractNumId w:val="6"/>
  </w:num>
  <w:num w:numId="24" w16cid:durableId="1849905803">
    <w:abstractNumId w:val="18"/>
  </w:num>
  <w:num w:numId="25" w16cid:durableId="804470710">
    <w:abstractNumId w:val="24"/>
  </w:num>
  <w:num w:numId="26" w16cid:durableId="1967929466">
    <w:abstractNumId w:val="29"/>
  </w:num>
  <w:num w:numId="27" w16cid:durableId="393312477">
    <w:abstractNumId w:val="31"/>
  </w:num>
  <w:num w:numId="28" w16cid:durableId="713194986">
    <w:abstractNumId w:val="25"/>
  </w:num>
  <w:num w:numId="29" w16cid:durableId="419183690">
    <w:abstractNumId w:val="2"/>
  </w:num>
  <w:num w:numId="30" w16cid:durableId="1386758253">
    <w:abstractNumId w:val="16"/>
  </w:num>
  <w:num w:numId="31" w16cid:durableId="1746340708">
    <w:abstractNumId w:val="21"/>
  </w:num>
  <w:num w:numId="32" w16cid:durableId="133922998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77"/>
    <w:rsid w:val="000006D6"/>
    <w:rsid w:val="000010B3"/>
    <w:rsid w:val="00002D68"/>
    <w:rsid w:val="00005638"/>
    <w:rsid w:val="0001355D"/>
    <w:rsid w:val="00015F67"/>
    <w:rsid w:val="00021D74"/>
    <w:rsid w:val="00027317"/>
    <w:rsid w:val="00032C19"/>
    <w:rsid w:val="0003696C"/>
    <w:rsid w:val="0004697E"/>
    <w:rsid w:val="00046C8A"/>
    <w:rsid w:val="00046FD7"/>
    <w:rsid w:val="000472B5"/>
    <w:rsid w:val="000529AE"/>
    <w:rsid w:val="00054C44"/>
    <w:rsid w:val="00061068"/>
    <w:rsid w:val="00064709"/>
    <w:rsid w:val="00065102"/>
    <w:rsid w:val="00083DB4"/>
    <w:rsid w:val="000A3AFF"/>
    <w:rsid w:val="000A51AA"/>
    <w:rsid w:val="000C5265"/>
    <w:rsid w:val="000C5FE3"/>
    <w:rsid w:val="000E0FF9"/>
    <w:rsid w:val="000E2037"/>
    <w:rsid w:val="000E5088"/>
    <w:rsid w:val="000E6F85"/>
    <w:rsid w:val="000F374A"/>
    <w:rsid w:val="000F5351"/>
    <w:rsid w:val="000F5E4F"/>
    <w:rsid w:val="001041BC"/>
    <w:rsid w:val="0011310C"/>
    <w:rsid w:val="00114FBD"/>
    <w:rsid w:val="001168F5"/>
    <w:rsid w:val="0012005D"/>
    <w:rsid w:val="0012417C"/>
    <w:rsid w:val="0013185A"/>
    <w:rsid w:val="00144C24"/>
    <w:rsid w:val="00145CC2"/>
    <w:rsid w:val="001466C6"/>
    <w:rsid w:val="001575BC"/>
    <w:rsid w:val="00160C2F"/>
    <w:rsid w:val="0016292C"/>
    <w:rsid w:val="00165612"/>
    <w:rsid w:val="001658D4"/>
    <w:rsid w:val="00167A13"/>
    <w:rsid w:val="00171BF8"/>
    <w:rsid w:val="00174F80"/>
    <w:rsid w:val="00175C2A"/>
    <w:rsid w:val="0018239F"/>
    <w:rsid w:val="00184974"/>
    <w:rsid w:val="00186D1A"/>
    <w:rsid w:val="00197492"/>
    <w:rsid w:val="001A0CA5"/>
    <w:rsid w:val="001A667B"/>
    <w:rsid w:val="001B45ED"/>
    <w:rsid w:val="001B5C82"/>
    <w:rsid w:val="001C2F31"/>
    <w:rsid w:val="001C379D"/>
    <w:rsid w:val="001D0B63"/>
    <w:rsid w:val="001D3620"/>
    <w:rsid w:val="001E75B4"/>
    <w:rsid w:val="001F47CE"/>
    <w:rsid w:val="0020053F"/>
    <w:rsid w:val="002005F5"/>
    <w:rsid w:val="002033D1"/>
    <w:rsid w:val="002078BE"/>
    <w:rsid w:val="00217498"/>
    <w:rsid w:val="00223664"/>
    <w:rsid w:val="002463DE"/>
    <w:rsid w:val="002555ED"/>
    <w:rsid w:val="00257EEE"/>
    <w:rsid w:val="00263233"/>
    <w:rsid w:val="00265124"/>
    <w:rsid w:val="00272D6B"/>
    <w:rsid w:val="00274F38"/>
    <w:rsid w:val="00275B6A"/>
    <w:rsid w:val="00275EC8"/>
    <w:rsid w:val="0028200B"/>
    <w:rsid w:val="0028341E"/>
    <w:rsid w:val="00285410"/>
    <w:rsid w:val="002B2351"/>
    <w:rsid w:val="002C2742"/>
    <w:rsid w:val="002D3B13"/>
    <w:rsid w:val="002E264E"/>
    <w:rsid w:val="002E7037"/>
    <w:rsid w:val="003068A3"/>
    <w:rsid w:val="00313BD6"/>
    <w:rsid w:val="00315410"/>
    <w:rsid w:val="00322107"/>
    <w:rsid w:val="003225BC"/>
    <w:rsid w:val="0032746A"/>
    <w:rsid w:val="00332B7C"/>
    <w:rsid w:val="0034649E"/>
    <w:rsid w:val="003465F0"/>
    <w:rsid w:val="003602A4"/>
    <w:rsid w:val="0036200F"/>
    <w:rsid w:val="003636CB"/>
    <w:rsid w:val="0036780F"/>
    <w:rsid w:val="0037176F"/>
    <w:rsid w:val="00380369"/>
    <w:rsid w:val="0039373C"/>
    <w:rsid w:val="003A1478"/>
    <w:rsid w:val="003A4701"/>
    <w:rsid w:val="003B1B8A"/>
    <w:rsid w:val="003B5016"/>
    <w:rsid w:val="003C1374"/>
    <w:rsid w:val="003D39E2"/>
    <w:rsid w:val="003E2474"/>
    <w:rsid w:val="003E637B"/>
    <w:rsid w:val="003E7DD0"/>
    <w:rsid w:val="003F4373"/>
    <w:rsid w:val="0040033D"/>
    <w:rsid w:val="00404046"/>
    <w:rsid w:val="00410681"/>
    <w:rsid w:val="0041281E"/>
    <w:rsid w:val="00421C63"/>
    <w:rsid w:val="004253E8"/>
    <w:rsid w:val="00425B8D"/>
    <w:rsid w:val="00431668"/>
    <w:rsid w:val="00431F2D"/>
    <w:rsid w:val="00435057"/>
    <w:rsid w:val="004377FF"/>
    <w:rsid w:val="00473894"/>
    <w:rsid w:val="00474368"/>
    <w:rsid w:val="0047467A"/>
    <w:rsid w:val="00475CC8"/>
    <w:rsid w:val="00476C04"/>
    <w:rsid w:val="00482647"/>
    <w:rsid w:val="0049042F"/>
    <w:rsid w:val="0049314A"/>
    <w:rsid w:val="00494560"/>
    <w:rsid w:val="00494701"/>
    <w:rsid w:val="004A1F60"/>
    <w:rsid w:val="004A66A8"/>
    <w:rsid w:val="004B5CD3"/>
    <w:rsid w:val="004B72A3"/>
    <w:rsid w:val="004B757D"/>
    <w:rsid w:val="004B78C1"/>
    <w:rsid w:val="004C57C9"/>
    <w:rsid w:val="004D196F"/>
    <w:rsid w:val="004D1BAC"/>
    <w:rsid w:val="004D6706"/>
    <w:rsid w:val="004E0FC1"/>
    <w:rsid w:val="004E1784"/>
    <w:rsid w:val="004E30EB"/>
    <w:rsid w:val="004E3945"/>
    <w:rsid w:val="004E4DC7"/>
    <w:rsid w:val="004E56DA"/>
    <w:rsid w:val="004E5746"/>
    <w:rsid w:val="004E7DB5"/>
    <w:rsid w:val="004F1078"/>
    <w:rsid w:val="004F5540"/>
    <w:rsid w:val="005074AD"/>
    <w:rsid w:val="00531F77"/>
    <w:rsid w:val="00534813"/>
    <w:rsid w:val="00555CCB"/>
    <w:rsid w:val="0056582F"/>
    <w:rsid w:val="005672E2"/>
    <w:rsid w:val="0058366F"/>
    <w:rsid w:val="0058391A"/>
    <w:rsid w:val="005852FC"/>
    <w:rsid w:val="0058542B"/>
    <w:rsid w:val="0058602A"/>
    <w:rsid w:val="00590011"/>
    <w:rsid w:val="00591794"/>
    <w:rsid w:val="005922FE"/>
    <w:rsid w:val="00592D55"/>
    <w:rsid w:val="005C1095"/>
    <w:rsid w:val="005C5D93"/>
    <w:rsid w:val="005C5E50"/>
    <w:rsid w:val="005C71DB"/>
    <w:rsid w:val="005D1E0B"/>
    <w:rsid w:val="005D3705"/>
    <w:rsid w:val="005D46E9"/>
    <w:rsid w:val="005D642C"/>
    <w:rsid w:val="005E4971"/>
    <w:rsid w:val="0060016C"/>
    <w:rsid w:val="006042FB"/>
    <w:rsid w:val="006119EB"/>
    <w:rsid w:val="0062182A"/>
    <w:rsid w:val="00624BBD"/>
    <w:rsid w:val="00625F7C"/>
    <w:rsid w:val="00631710"/>
    <w:rsid w:val="006340B3"/>
    <w:rsid w:val="00642362"/>
    <w:rsid w:val="006551F9"/>
    <w:rsid w:val="00664244"/>
    <w:rsid w:val="0067447E"/>
    <w:rsid w:val="00682FCB"/>
    <w:rsid w:val="006A1CD7"/>
    <w:rsid w:val="006A2C49"/>
    <w:rsid w:val="006A33AE"/>
    <w:rsid w:val="006A3632"/>
    <w:rsid w:val="006A466B"/>
    <w:rsid w:val="006A6460"/>
    <w:rsid w:val="006B0BC2"/>
    <w:rsid w:val="006C560C"/>
    <w:rsid w:val="006D18F9"/>
    <w:rsid w:val="006D7164"/>
    <w:rsid w:val="006E39B7"/>
    <w:rsid w:val="006E5B4A"/>
    <w:rsid w:val="006E5DC9"/>
    <w:rsid w:val="006F27A1"/>
    <w:rsid w:val="006F7344"/>
    <w:rsid w:val="0070049F"/>
    <w:rsid w:val="007007D7"/>
    <w:rsid w:val="00706ECD"/>
    <w:rsid w:val="0071194D"/>
    <w:rsid w:val="00715730"/>
    <w:rsid w:val="00717C82"/>
    <w:rsid w:val="00717DE3"/>
    <w:rsid w:val="007204D7"/>
    <w:rsid w:val="00722E88"/>
    <w:rsid w:val="007240B5"/>
    <w:rsid w:val="007351A1"/>
    <w:rsid w:val="00743A72"/>
    <w:rsid w:val="007440C4"/>
    <w:rsid w:val="00746684"/>
    <w:rsid w:val="00746C34"/>
    <w:rsid w:val="0075058B"/>
    <w:rsid w:val="007529A8"/>
    <w:rsid w:val="0075571D"/>
    <w:rsid w:val="00755AFB"/>
    <w:rsid w:val="00763CE4"/>
    <w:rsid w:val="0077369C"/>
    <w:rsid w:val="00777B97"/>
    <w:rsid w:val="00780844"/>
    <w:rsid w:val="00790F8F"/>
    <w:rsid w:val="007917CD"/>
    <w:rsid w:val="0079242C"/>
    <w:rsid w:val="00794BDB"/>
    <w:rsid w:val="00796CC9"/>
    <w:rsid w:val="007B2F16"/>
    <w:rsid w:val="007B579C"/>
    <w:rsid w:val="007B7046"/>
    <w:rsid w:val="007C4D5D"/>
    <w:rsid w:val="007C762F"/>
    <w:rsid w:val="007D5511"/>
    <w:rsid w:val="007F33CE"/>
    <w:rsid w:val="00804A77"/>
    <w:rsid w:val="00823303"/>
    <w:rsid w:val="00827C88"/>
    <w:rsid w:val="008307C9"/>
    <w:rsid w:val="00831D3B"/>
    <w:rsid w:val="00845912"/>
    <w:rsid w:val="00850A37"/>
    <w:rsid w:val="00854CB2"/>
    <w:rsid w:val="008657C3"/>
    <w:rsid w:val="00865D6A"/>
    <w:rsid w:val="00866166"/>
    <w:rsid w:val="00867BF4"/>
    <w:rsid w:val="00867E27"/>
    <w:rsid w:val="0087454F"/>
    <w:rsid w:val="00875DBB"/>
    <w:rsid w:val="008852E0"/>
    <w:rsid w:val="008A1993"/>
    <w:rsid w:val="008A2B1E"/>
    <w:rsid w:val="008A46BF"/>
    <w:rsid w:val="008B3A03"/>
    <w:rsid w:val="008B4D6E"/>
    <w:rsid w:val="008B6676"/>
    <w:rsid w:val="008C014F"/>
    <w:rsid w:val="008C164C"/>
    <w:rsid w:val="008D2CAF"/>
    <w:rsid w:val="008D67B9"/>
    <w:rsid w:val="008E4C88"/>
    <w:rsid w:val="008E5FA9"/>
    <w:rsid w:val="008E7F3A"/>
    <w:rsid w:val="00914272"/>
    <w:rsid w:val="00926D9B"/>
    <w:rsid w:val="00927CC6"/>
    <w:rsid w:val="00932D8C"/>
    <w:rsid w:val="00937527"/>
    <w:rsid w:val="009535B3"/>
    <w:rsid w:val="00954353"/>
    <w:rsid w:val="00955331"/>
    <w:rsid w:val="0095681E"/>
    <w:rsid w:val="00960E6C"/>
    <w:rsid w:val="00965C4A"/>
    <w:rsid w:val="00972098"/>
    <w:rsid w:val="00982CCE"/>
    <w:rsid w:val="009843FB"/>
    <w:rsid w:val="00990FC1"/>
    <w:rsid w:val="00993BEA"/>
    <w:rsid w:val="009B1AFE"/>
    <w:rsid w:val="009B376D"/>
    <w:rsid w:val="009B64F1"/>
    <w:rsid w:val="009D2AF8"/>
    <w:rsid w:val="009D52A7"/>
    <w:rsid w:val="009D54C1"/>
    <w:rsid w:val="009F2138"/>
    <w:rsid w:val="009F487C"/>
    <w:rsid w:val="009F5CA5"/>
    <w:rsid w:val="00A01239"/>
    <w:rsid w:val="00A11806"/>
    <w:rsid w:val="00A23CFA"/>
    <w:rsid w:val="00A25F3F"/>
    <w:rsid w:val="00A36FEF"/>
    <w:rsid w:val="00A508A8"/>
    <w:rsid w:val="00A5310C"/>
    <w:rsid w:val="00A57056"/>
    <w:rsid w:val="00A724F6"/>
    <w:rsid w:val="00A75864"/>
    <w:rsid w:val="00A906A7"/>
    <w:rsid w:val="00A911BA"/>
    <w:rsid w:val="00A97433"/>
    <w:rsid w:val="00AA1039"/>
    <w:rsid w:val="00AA1D6C"/>
    <w:rsid w:val="00AA33E5"/>
    <w:rsid w:val="00AA3B0B"/>
    <w:rsid w:val="00AA4F8E"/>
    <w:rsid w:val="00AB009F"/>
    <w:rsid w:val="00AC16A3"/>
    <w:rsid w:val="00AC3298"/>
    <w:rsid w:val="00AC463F"/>
    <w:rsid w:val="00AC4641"/>
    <w:rsid w:val="00AC4B0D"/>
    <w:rsid w:val="00AC5134"/>
    <w:rsid w:val="00AD2CCE"/>
    <w:rsid w:val="00AD63DE"/>
    <w:rsid w:val="00AE5F3E"/>
    <w:rsid w:val="00AF3944"/>
    <w:rsid w:val="00B06784"/>
    <w:rsid w:val="00B13227"/>
    <w:rsid w:val="00B16727"/>
    <w:rsid w:val="00B1727B"/>
    <w:rsid w:val="00B22FA1"/>
    <w:rsid w:val="00B252AA"/>
    <w:rsid w:val="00B2534B"/>
    <w:rsid w:val="00B27010"/>
    <w:rsid w:val="00B30043"/>
    <w:rsid w:val="00B34DB8"/>
    <w:rsid w:val="00B36002"/>
    <w:rsid w:val="00B40B17"/>
    <w:rsid w:val="00B56282"/>
    <w:rsid w:val="00B75FB3"/>
    <w:rsid w:val="00B831EA"/>
    <w:rsid w:val="00B85B0A"/>
    <w:rsid w:val="00B964F7"/>
    <w:rsid w:val="00BA325B"/>
    <w:rsid w:val="00BB06CB"/>
    <w:rsid w:val="00BB163B"/>
    <w:rsid w:val="00BB585B"/>
    <w:rsid w:val="00BC6711"/>
    <w:rsid w:val="00BD0CE3"/>
    <w:rsid w:val="00BD59D7"/>
    <w:rsid w:val="00BD7E5E"/>
    <w:rsid w:val="00BE0D90"/>
    <w:rsid w:val="00BE3BE8"/>
    <w:rsid w:val="00BE5089"/>
    <w:rsid w:val="00C077EC"/>
    <w:rsid w:val="00C13528"/>
    <w:rsid w:val="00C27824"/>
    <w:rsid w:val="00C32DFF"/>
    <w:rsid w:val="00C57B10"/>
    <w:rsid w:val="00C62CC6"/>
    <w:rsid w:val="00C70C68"/>
    <w:rsid w:val="00C7484B"/>
    <w:rsid w:val="00C757E1"/>
    <w:rsid w:val="00C812A8"/>
    <w:rsid w:val="00C821DA"/>
    <w:rsid w:val="00C85894"/>
    <w:rsid w:val="00C867C0"/>
    <w:rsid w:val="00C93613"/>
    <w:rsid w:val="00C965B1"/>
    <w:rsid w:val="00C974AB"/>
    <w:rsid w:val="00CA6DE5"/>
    <w:rsid w:val="00CB0790"/>
    <w:rsid w:val="00CB2F9E"/>
    <w:rsid w:val="00CC71CF"/>
    <w:rsid w:val="00CC7934"/>
    <w:rsid w:val="00CD6BC6"/>
    <w:rsid w:val="00CD7789"/>
    <w:rsid w:val="00CE0868"/>
    <w:rsid w:val="00CE2251"/>
    <w:rsid w:val="00CF2900"/>
    <w:rsid w:val="00CF32BA"/>
    <w:rsid w:val="00CF5046"/>
    <w:rsid w:val="00CF50CB"/>
    <w:rsid w:val="00CF5BE0"/>
    <w:rsid w:val="00D01D65"/>
    <w:rsid w:val="00D0442D"/>
    <w:rsid w:val="00D2230A"/>
    <w:rsid w:val="00D4094C"/>
    <w:rsid w:val="00D4286A"/>
    <w:rsid w:val="00D43DDC"/>
    <w:rsid w:val="00D74737"/>
    <w:rsid w:val="00D7548F"/>
    <w:rsid w:val="00D801F6"/>
    <w:rsid w:val="00D85832"/>
    <w:rsid w:val="00D90A93"/>
    <w:rsid w:val="00DB0DB1"/>
    <w:rsid w:val="00DC02F3"/>
    <w:rsid w:val="00DD633D"/>
    <w:rsid w:val="00DE0D2A"/>
    <w:rsid w:val="00DE0E01"/>
    <w:rsid w:val="00DE5AE8"/>
    <w:rsid w:val="00DF4E5C"/>
    <w:rsid w:val="00DF5926"/>
    <w:rsid w:val="00E0047F"/>
    <w:rsid w:val="00E071CD"/>
    <w:rsid w:val="00E15962"/>
    <w:rsid w:val="00E31D5B"/>
    <w:rsid w:val="00E32CBD"/>
    <w:rsid w:val="00E44291"/>
    <w:rsid w:val="00E453E7"/>
    <w:rsid w:val="00E501FE"/>
    <w:rsid w:val="00E52125"/>
    <w:rsid w:val="00E550CE"/>
    <w:rsid w:val="00E56586"/>
    <w:rsid w:val="00E64460"/>
    <w:rsid w:val="00E6490A"/>
    <w:rsid w:val="00E677F5"/>
    <w:rsid w:val="00E75B39"/>
    <w:rsid w:val="00E84A36"/>
    <w:rsid w:val="00E86ED0"/>
    <w:rsid w:val="00E94852"/>
    <w:rsid w:val="00E94E2D"/>
    <w:rsid w:val="00E96973"/>
    <w:rsid w:val="00EA72F3"/>
    <w:rsid w:val="00EB1F0C"/>
    <w:rsid w:val="00EB5687"/>
    <w:rsid w:val="00EC056B"/>
    <w:rsid w:val="00EC6926"/>
    <w:rsid w:val="00ED328C"/>
    <w:rsid w:val="00EE06C3"/>
    <w:rsid w:val="00EE3452"/>
    <w:rsid w:val="00EE3F8B"/>
    <w:rsid w:val="00EE5307"/>
    <w:rsid w:val="00EF29B7"/>
    <w:rsid w:val="00EF3861"/>
    <w:rsid w:val="00EF7473"/>
    <w:rsid w:val="00F028EC"/>
    <w:rsid w:val="00F0437E"/>
    <w:rsid w:val="00F07E2D"/>
    <w:rsid w:val="00F166D1"/>
    <w:rsid w:val="00F1771F"/>
    <w:rsid w:val="00F17B37"/>
    <w:rsid w:val="00F24787"/>
    <w:rsid w:val="00F318E8"/>
    <w:rsid w:val="00F34631"/>
    <w:rsid w:val="00F34851"/>
    <w:rsid w:val="00F40554"/>
    <w:rsid w:val="00F55BEE"/>
    <w:rsid w:val="00F6031C"/>
    <w:rsid w:val="00F8664B"/>
    <w:rsid w:val="00F911BC"/>
    <w:rsid w:val="00F92D1D"/>
    <w:rsid w:val="00F9543D"/>
    <w:rsid w:val="00FA0D34"/>
    <w:rsid w:val="00FA238A"/>
    <w:rsid w:val="00FA662F"/>
    <w:rsid w:val="00FB3159"/>
    <w:rsid w:val="00FB3301"/>
    <w:rsid w:val="00FC05C6"/>
    <w:rsid w:val="00FC07DF"/>
    <w:rsid w:val="00FC0F61"/>
    <w:rsid w:val="00FC219E"/>
    <w:rsid w:val="00FC65FE"/>
    <w:rsid w:val="00FD0356"/>
    <w:rsid w:val="00FD2F1E"/>
    <w:rsid w:val="00FD4F62"/>
    <w:rsid w:val="00FD5F80"/>
    <w:rsid w:val="00FE0A82"/>
    <w:rsid w:val="00FF6CD0"/>
    <w:rsid w:val="019141C4"/>
    <w:rsid w:val="0B4CE262"/>
    <w:rsid w:val="10E8A5D0"/>
    <w:rsid w:val="1353C5F5"/>
    <w:rsid w:val="14C4F76B"/>
    <w:rsid w:val="195FAC87"/>
    <w:rsid w:val="1D06F2E0"/>
    <w:rsid w:val="24FC9982"/>
    <w:rsid w:val="296BCA96"/>
    <w:rsid w:val="2B7B5223"/>
    <w:rsid w:val="2FB1A91F"/>
    <w:rsid w:val="30A96890"/>
    <w:rsid w:val="39C3D851"/>
    <w:rsid w:val="3B74FBD7"/>
    <w:rsid w:val="47E79A5A"/>
    <w:rsid w:val="4B2B0AFF"/>
    <w:rsid w:val="4D18AF43"/>
    <w:rsid w:val="6748D299"/>
    <w:rsid w:val="69572DCC"/>
    <w:rsid w:val="6AD3D99A"/>
    <w:rsid w:val="7674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D6EDAD"/>
  <w15:chartTrackingRefBased/>
  <w15:docId w15:val="{EF79CFE3-F43A-408D-841A-424742C8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F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F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F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F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F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F7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965B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C5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E50"/>
  </w:style>
  <w:style w:type="paragraph" w:styleId="Footer">
    <w:name w:val="footer"/>
    <w:basedOn w:val="Normal"/>
    <w:link w:val="FooterChar"/>
    <w:uiPriority w:val="99"/>
    <w:unhideWhenUsed/>
    <w:rsid w:val="005C5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E50"/>
  </w:style>
  <w:style w:type="paragraph" w:styleId="CommentText">
    <w:name w:val="annotation text"/>
    <w:basedOn w:val="Normal"/>
    <w:link w:val="CommentTextChar"/>
    <w:uiPriority w:val="99"/>
    <w:unhideWhenUsed/>
    <w:rsid w:val="00A23C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3CFA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23CFA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B1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table" w:styleId="TableGrid">
    <w:name w:val="Table Grid"/>
    <w:basedOn w:val="TableNormal"/>
    <w:uiPriority w:val="39"/>
    <w:rsid w:val="007B5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3225B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225B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225BC"/>
    <w:rPr>
      <w:i/>
      <w:iCs/>
    </w:rPr>
  </w:style>
  <w:style w:type="paragraph" w:styleId="NoSpacing">
    <w:name w:val="No Spacing"/>
    <w:uiPriority w:val="1"/>
    <w:qFormat/>
    <w:rsid w:val="003225B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225B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225B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225B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25BC"/>
    <w:pPr>
      <w:spacing w:before="240" w:after="0"/>
      <w:outlineLvl w:val="9"/>
    </w:pPr>
    <w:rPr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D5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5A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87F15-9C8F-4D68-8CEE-9524B6528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908</Words>
  <Characters>5594</Characters>
  <Application>Microsoft Office Word</Application>
  <DocSecurity>0</DocSecurity>
  <Lines>559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Mhlanga</dc:creator>
  <cp:keywords/>
  <dc:description/>
  <cp:lastModifiedBy>Nkosinathi Sibiya</cp:lastModifiedBy>
  <cp:revision>2</cp:revision>
  <dcterms:created xsi:type="dcterms:W3CDTF">2026-09-29T10:19:00Z</dcterms:created>
  <dcterms:modified xsi:type="dcterms:W3CDTF">2026-09-29T10:19:00Z</dcterms:modified>
</cp:coreProperties>
</file>